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718" w:rsidRPr="0025641B" w:rsidRDefault="00601B5A" w:rsidP="0025641B">
      <w:pPr>
        <w:rPr>
          <w:b/>
          <w:sz w:val="28"/>
        </w:rPr>
      </w:pPr>
      <w:r w:rsidRPr="0025641B">
        <w:rPr>
          <w:b/>
          <w:sz w:val="28"/>
        </w:rPr>
        <w:t>Application Form F</w:t>
      </w:r>
    </w:p>
    <w:p w:rsidR="00BB0312" w:rsidRPr="008D5F7A" w:rsidRDefault="00601B5A" w:rsidP="008D5F7A">
      <w:pPr>
        <w:jc w:val="center"/>
        <w:rPr>
          <w:b/>
          <w:sz w:val="32"/>
        </w:rPr>
      </w:pPr>
      <w:r w:rsidRPr="008D5F7A">
        <w:rPr>
          <w:b/>
          <w:sz w:val="32"/>
        </w:rPr>
        <w:t>Project Sponsor Declaration</w:t>
      </w:r>
      <w:r w:rsidR="009E1718" w:rsidRPr="008D5F7A">
        <w:rPr>
          <w:b/>
          <w:sz w:val="32"/>
        </w:rPr>
        <w:t>s</w:t>
      </w:r>
    </w:p>
    <w:p w:rsidR="009E1718" w:rsidRDefault="009E1718" w:rsidP="009E1718">
      <w:pPr>
        <w:pStyle w:val="Text3"/>
        <w:ind w:left="0"/>
      </w:pPr>
    </w:p>
    <w:sdt>
      <w:sdtPr>
        <w:rPr>
          <w:b w:val="0"/>
          <w:sz w:val="24"/>
        </w:rPr>
        <w:id w:val="-1644967978"/>
        <w:docPartObj>
          <w:docPartGallery w:val="Table of Contents"/>
          <w:docPartUnique/>
        </w:docPartObj>
      </w:sdtPr>
      <w:sdtEndPr>
        <w:rPr>
          <w:bCs/>
          <w:noProof/>
        </w:rPr>
      </w:sdtEndPr>
      <w:sdtContent>
        <w:p w:rsidR="00024928" w:rsidRDefault="00024928" w:rsidP="008D5F7A">
          <w:pPr>
            <w:pStyle w:val="TOCHeading"/>
            <w:jc w:val="both"/>
          </w:pPr>
          <w:r>
            <w:t>Table of Contents</w:t>
          </w:r>
        </w:p>
        <w:p w:rsidR="0025641B" w:rsidRDefault="00024928">
          <w:pPr>
            <w:pStyle w:val="TOC1"/>
            <w:tabs>
              <w:tab w:val="right" w:leader="dot" w:pos="9017"/>
            </w:tabs>
            <w:rPr>
              <w:rFonts w:asciiTheme="minorHAnsi" w:eastAsiaTheme="minorEastAsia" w:hAnsiTheme="minorHAnsi" w:cstheme="minorBidi"/>
              <w:b w:val="0"/>
              <w:bCs w:val="0"/>
              <w:i w:val="0"/>
              <w:iCs w:val="0"/>
              <w:noProof/>
              <w:sz w:val="22"/>
              <w:szCs w:val="22"/>
              <w:lang w:eastAsia="en-GB"/>
            </w:rPr>
          </w:pPr>
          <w:r w:rsidRPr="008D5F7A">
            <w:rPr>
              <w:sz w:val="20"/>
            </w:rPr>
            <w:fldChar w:fldCharType="begin"/>
          </w:r>
          <w:r w:rsidRPr="008D5F7A">
            <w:rPr>
              <w:sz w:val="20"/>
            </w:rPr>
            <w:instrText xml:space="preserve"> TOC \o "1-3" \h \z \u </w:instrText>
          </w:r>
          <w:r w:rsidRPr="008D5F7A">
            <w:rPr>
              <w:sz w:val="20"/>
            </w:rPr>
            <w:fldChar w:fldCharType="separate"/>
          </w:r>
          <w:hyperlink w:anchor="_Toc350344967" w:history="1">
            <w:r w:rsidR="0025641B" w:rsidRPr="00CD20EF">
              <w:rPr>
                <w:rStyle w:val="Hyperlink"/>
                <w:noProof/>
              </w:rPr>
              <w:t>Section  F1: Eligibility Criteria</w:t>
            </w:r>
            <w:r w:rsidR="0025641B">
              <w:rPr>
                <w:noProof/>
                <w:webHidden/>
              </w:rPr>
              <w:tab/>
            </w:r>
            <w:r w:rsidR="0025641B">
              <w:rPr>
                <w:noProof/>
                <w:webHidden/>
              </w:rPr>
              <w:fldChar w:fldCharType="begin"/>
            </w:r>
            <w:r w:rsidR="0025641B">
              <w:rPr>
                <w:noProof/>
                <w:webHidden/>
              </w:rPr>
              <w:instrText xml:space="preserve"> PAGEREF _Toc350344967 \h </w:instrText>
            </w:r>
            <w:r w:rsidR="0025641B">
              <w:rPr>
                <w:noProof/>
                <w:webHidden/>
              </w:rPr>
            </w:r>
            <w:r w:rsidR="0025641B">
              <w:rPr>
                <w:noProof/>
                <w:webHidden/>
              </w:rPr>
              <w:fldChar w:fldCharType="separate"/>
            </w:r>
            <w:r w:rsidR="0025641B">
              <w:rPr>
                <w:noProof/>
                <w:webHidden/>
              </w:rPr>
              <w:t>2</w:t>
            </w:r>
            <w:r w:rsidR="0025641B">
              <w:rPr>
                <w:noProof/>
                <w:webHidden/>
              </w:rPr>
              <w:fldChar w:fldCharType="end"/>
            </w:r>
          </w:hyperlink>
        </w:p>
        <w:p w:rsidR="0025641B" w:rsidRDefault="00AA00D6">
          <w:pPr>
            <w:pStyle w:val="TOC1"/>
            <w:tabs>
              <w:tab w:val="right" w:leader="dot" w:pos="9017"/>
            </w:tabs>
            <w:rPr>
              <w:rFonts w:asciiTheme="minorHAnsi" w:eastAsiaTheme="minorEastAsia" w:hAnsiTheme="minorHAnsi" w:cstheme="minorBidi"/>
              <w:b w:val="0"/>
              <w:bCs w:val="0"/>
              <w:i w:val="0"/>
              <w:iCs w:val="0"/>
              <w:noProof/>
              <w:sz w:val="22"/>
              <w:szCs w:val="22"/>
              <w:lang w:eastAsia="en-GB"/>
            </w:rPr>
          </w:pPr>
          <w:hyperlink w:anchor="_Toc350344968" w:history="1">
            <w:r w:rsidR="0025641B" w:rsidRPr="00CD20EF">
              <w:rPr>
                <w:rStyle w:val="Hyperlink"/>
                <w:noProof/>
              </w:rPr>
              <w:t xml:space="preserve">Section F2: </w:t>
            </w:r>
            <w:r w:rsidR="0025641B" w:rsidRPr="00CD20EF">
              <w:rPr>
                <w:rStyle w:val="Hyperlink"/>
                <w:rFonts w:eastAsia="SimSun"/>
                <w:noProof/>
              </w:rPr>
              <w:t>Knowledge Sharing and Intellectual Property</w:t>
            </w:r>
            <w:r w:rsidR="0025641B">
              <w:rPr>
                <w:noProof/>
                <w:webHidden/>
              </w:rPr>
              <w:tab/>
            </w:r>
            <w:r w:rsidR="0025641B">
              <w:rPr>
                <w:noProof/>
                <w:webHidden/>
              </w:rPr>
              <w:fldChar w:fldCharType="begin"/>
            </w:r>
            <w:r w:rsidR="0025641B">
              <w:rPr>
                <w:noProof/>
                <w:webHidden/>
              </w:rPr>
              <w:instrText xml:space="preserve"> PAGEREF _Toc350344968 \h </w:instrText>
            </w:r>
            <w:r w:rsidR="0025641B">
              <w:rPr>
                <w:noProof/>
                <w:webHidden/>
              </w:rPr>
            </w:r>
            <w:r w:rsidR="0025641B">
              <w:rPr>
                <w:noProof/>
                <w:webHidden/>
              </w:rPr>
              <w:fldChar w:fldCharType="separate"/>
            </w:r>
            <w:r w:rsidR="0025641B">
              <w:rPr>
                <w:noProof/>
                <w:webHidden/>
              </w:rPr>
              <w:t>4</w:t>
            </w:r>
            <w:r w:rsidR="0025641B">
              <w:rPr>
                <w:noProof/>
                <w:webHidden/>
              </w:rPr>
              <w:fldChar w:fldCharType="end"/>
            </w:r>
          </w:hyperlink>
        </w:p>
        <w:p w:rsidR="0025641B" w:rsidRDefault="00AA00D6">
          <w:pPr>
            <w:pStyle w:val="TOC1"/>
            <w:tabs>
              <w:tab w:val="right" w:leader="dot" w:pos="9017"/>
            </w:tabs>
            <w:rPr>
              <w:rFonts w:asciiTheme="minorHAnsi" w:eastAsiaTheme="minorEastAsia" w:hAnsiTheme="minorHAnsi" w:cstheme="minorBidi"/>
              <w:b w:val="0"/>
              <w:bCs w:val="0"/>
              <w:i w:val="0"/>
              <w:iCs w:val="0"/>
              <w:noProof/>
              <w:sz w:val="22"/>
              <w:szCs w:val="22"/>
              <w:lang w:eastAsia="en-GB"/>
            </w:rPr>
          </w:pPr>
          <w:hyperlink w:anchor="_Toc350344969" w:history="1">
            <w:r w:rsidR="0025641B" w:rsidRPr="00CD20EF">
              <w:rPr>
                <w:rStyle w:val="Hyperlink"/>
                <w:noProof/>
              </w:rPr>
              <w:t>Section F3: Project Sponsor Declaration</w:t>
            </w:r>
            <w:r w:rsidR="0025641B">
              <w:rPr>
                <w:noProof/>
                <w:webHidden/>
              </w:rPr>
              <w:tab/>
            </w:r>
            <w:r w:rsidR="0025641B">
              <w:rPr>
                <w:noProof/>
                <w:webHidden/>
              </w:rPr>
              <w:fldChar w:fldCharType="begin"/>
            </w:r>
            <w:r w:rsidR="0025641B">
              <w:rPr>
                <w:noProof/>
                <w:webHidden/>
              </w:rPr>
              <w:instrText xml:space="preserve"> PAGEREF _Toc350344969 \h </w:instrText>
            </w:r>
            <w:r w:rsidR="0025641B">
              <w:rPr>
                <w:noProof/>
                <w:webHidden/>
              </w:rPr>
            </w:r>
            <w:r w:rsidR="0025641B">
              <w:rPr>
                <w:noProof/>
                <w:webHidden/>
              </w:rPr>
              <w:fldChar w:fldCharType="separate"/>
            </w:r>
            <w:r w:rsidR="0025641B">
              <w:rPr>
                <w:noProof/>
                <w:webHidden/>
              </w:rPr>
              <w:t>5</w:t>
            </w:r>
            <w:r w:rsidR="0025641B">
              <w:rPr>
                <w:noProof/>
                <w:webHidden/>
              </w:rPr>
              <w:fldChar w:fldCharType="end"/>
            </w:r>
          </w:hyperlink>
        </w:p>
        <w:p w:rsidR="00024928" w:rsidRDefault="00024928" w:rsidP="008D5F7A">
          <w:pPr>
            <w:spacing w:before="0"/>
          </w:pPr>
          <w:r w:rsidRPr="008D5F7A">
            <w:rPr>
              <w:b/>
              <w:bCs/>
              <w:noProof/>
              <w:sz w:val="20"/>
            </w:rPr>
            <w:fldChar w:fldCharType="end"/>
          </w:r>
        </w:p>
      </w:sdtContent>
    </w:sdt>
    <w:p w:rsidR="009E1718" w:rsidRDefault="009E1718" w:rsidP="009E1718">
      <w:pPr>
        <w:pStyle w:val="Text3"/>
        <w:ind w:left="0"/>
      </w:pPr>
    </w:p>
    <w:p w:rsidR="009E1718" w:rsidRDefault="009E1718" w:rsidP="009E1718">
      <w:pPr>
        <w:pStyle w:val="Text3"/>
        <w:ind w:left="0"/>
      </w:pPr>
      <w:r>
        <w:br w:type="page"/>
      </w:r>
    </w:p>
    <w:p w:rsidR="00601B5A" w:rsidRPr="00601B5A" w:rsidRDefault="00643A90" w:rsidP="00601B5A">
      <w:pPr>
        <w:pStyle w:val="Heading1"/>
        <w:numPr>
          <w:ilvl w:val="0"/>
          <w:numId w:val="0"/>
        </w:numPr>
        <w:ind w:left="850"/>
        <w:jc w:val="center"/>
      </w:pPr>
      <w:bookmarkStart w:id="0" w:name="_Toc350344967"/>
      <w:r>
        <w:lastRenderedPageBreak/>
        <w:t>Section</w:t>
      </w:r>
      <w:r w:rsidRPr="00601B5A">
        <w:t xml:space="preserve"> </w:t>
      </w:r>
      <w:r w:rsidR="00024928">
        <w:t>F</w:t>
      </w:r>
      <w:r w:rsidR="00601B5A" w:rsidRPr="00601B5A">
        <w:t>1: Eligibility Criteria</w:t>
      </w:r>
      <w:bookmarkEnd w:id="0"/>
    </w:p>
    <w:p w:rsidR="00BB0312" w:rsidRDefault="00BB0312">
      <w:pPr>
        <w:pStyle w:val="Text3"/>
        <w:ind w:left="0"/>
      </w:pPr>
      <w:r>
        <w:t>The Project Sponsor is to use this form to provide a clear statement of their Project compliance with the Eligibility Criteria as set out.</w:t>
      </w:r>
    </w:p>
    <w:p w:rsidR="00BB0312" w:rsidRDefault="00BB0312">
      <w:pPr>
        <w:pStyle w:val="Text3"/>
      </w:pPr>
    </w:p>
    <w:tbl>
      <w:tblPr>
        <w:tblW w:w="9715" w:type="dxa"/>
        <w:tblInd w:w="93" w:type="dxa"/>
        <w:tblLook w:val="04A0" w:firstRow="1" w:lastRow="0" w:firstColumn="1" w:lastColumn="0" w:noHBand="0" w:noVBand="1"/>
      </w:tblPr>
      <w:tblGrid>
        <w:gridCol w:w="3276"/>
        <w:gridCol w:w="4961"/>
        <w:gridCol w:w="1478"/>
      </w:tblGrid>
      <w:tr w:rsidR="00BB0312">
        <w:trPr>
          <w:trHeight w:val="315"/>
        </w:trPr>
        <w:tc>
          <w:tcPr>
            <w:tcW w:w="3276" w:type="dxa"/>
            <w:tcBorders>
              <w:top w:val="single" w:sz="4" w:space="0" w:color="auto"/>
              <w:left w:val="single" w:sz="4" w:space="0" w:color="7F7F7F"/>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Eligibility Subject</w:t>
            </w:r>
          </w:p>
        </w:tc>
        <w:tc>
          <w:tcPr>
            <w:tcW w:w="4961" w:type="dxa"/>
            <w:tcBorders>
              <w:top w:val="single" w:sz="4" w:space="0" w:color="auto"/>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CCS and RES Eligibility Question</w:t>
            </w:r>
          </w:p>
        </w:tc>
        <w:tc>
          <w:tcPr>
            <w:tcW w:w="1478" w:type="dxa"/>
            <w:tcBorders>
              <w:top w:val="single" w:sz="4" w:space="0" w:color="auto"/>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Answer</w:t>
            </w:r>
          </w:p>
        </w:tc>
      </w:tr>
      <w:tr w:rsidR="00BB0312">
        <w:trPr>
          <w:trHeight w:val="82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 Project Category</w:t>
            </w:r>
          </w:p>
        </w:tc>
        <w:tc>
          <w:tcPr>
            <w:tcW w:w="4961" w:type="dxa"/>
            <w:tcBorders>
              <w:top w:val="nil"/>
              <w:left w:val="nil"/>
              <w:bottom w:val="single" w:sz="4" w:space="0" w:color="auto"/>
              <w:right w:val="single" w:sz="4" w:space="0" w:color="auto"/>
            </w:tcBorders>
            <w:shd w:val="clear" w:color="auto" w:fill="auto"/>
            <w:vAlign w:val="bottom"/>
          </w:tcPr>
          <w:p w:rsidR="00BB0312" w:rsidRDefault="00BB0312">
            <w:pPr>
              <w:spacing w:before="0" w:after="0"/>
              <w:jc w:val="left"/>
              <w:rPr>
                <w:color w:val="000000"/>
                <w:lang w:eastAsia="en-GB"/>
              </w:rPr>
            </w:pPr>
            <w:r>
              <w:rPr>
                <w:color w:val="000000"/>
                <w:lang w:eastAsia="en-GB"/>
              </w:rPr>
              <w:t xml:space="preserve">What is the category / sub-category of the project? </w:t>
            </w:r>
            <w:r>
              <w:rPr>
                <w:color w:val="000000"/>
                <w:lang w:eastAsia="en-GB"/>
              </w:rPr>
              <w:br/>
            </w:r>
            <w:r>
              <w:rPr>
                <w:i/>
                <w:iCs/>
                <w:color w:val="000000"/>
                <w:sz w:val="20"/>
                <w:szCs w:val="20"/>
                <w:lang w:eastAsia="en-GB"/>
              </w:rPr>
              <w:t>NB as listed in Annex I of the Decision</w:t>
            </w:r>
            <w:r>
              <w:rPr>
                <w:i/>
                <w:iCs/>
                <w:color w:val="000000"/>
                <w:sz w:val="20"/>
                <w:szCs w:val="20"/>
                <w:lang w:eastAsia="en-GB"/>
              </w:rPr>
              <w:br/>
              <w:t>NB a project can have only one category / sub-category</w:t>
            </w:r>
          </w:p>
        </w:tc>
        <w:tc>
          <w:tcPr>
            <w:tcW w:w="1478"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 </w:t>
            </w:r>
          </w:p>
        </w:tc>
      </w:tr>
      <w:tr w:rsidR="00BB0312">
        <w:trPr>
          <w:trHeight w:val="57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2 Capacity/size threshold</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Does the project meet the capacity / size threshold? </w:t>
            </w:r>
            <w:r>
              <w:rPr>
                <w:color w:val="000000"/>
                <w:lang w:eastAsia="en-GB"/>
              </w:rPr>
              <w:br/>
            </w:r>
            <w:r>
              <w:rPr>
                <w:i/>
                <w:iCs/>
                <w:color w:val="000000"/>
                <w:sz w:val="20"/>
                <w:szCs w:val="20"/>
                <w:lang w:eastAsia="en-GB"/>
              </w:rPr>
              <w:t>NB as listed in Annex I of the Decision</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51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3 Capacity/size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What is the capacity / size of the project?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 </w:t>
            </w:r>
          </w:p>
        </w:tc>
      </w:tr>
      <w:tr w:rsidR="00BB0312">
        <w:trPr>
          <w:trHeight w:val="31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4 Location</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Is the project within the territories of the Member States, their exclusive economic zones and their continental shelves?</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46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5 Operation date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rsidP="00700873">
            <w:pPr>
              <w:spacing w:before="0" w:after="0"/>
              <w:jc w:val="left"/>
              <w:rPr>
                <w:color w:val="000000"/>
                <w:lang w:eastAsia="en-GB"/>
              </w:rPr>
            </w:pPr>
            <w:r>
              <w:rPr>
                <w:color w:val="000000"/>
                <w:lang w:eastAsia="en-GB"/>
              </w:rPr>
              <w:t xml:space="preserve">Is the project to be operational by </w:t>
            </w:r>
            <w:r w:rsidR="00700873">
              <w:rPr>
                <w:color w:val="000000"/>
                <w:lang w:eastAsia="en-GB"/>
              </w:rPr>
              <w:t>30 June 2018</w:t>
            </w:r>
            <w:r w:rsidR="00E74A7B">
              <w:rPr>
                <w:color w:val="000000"/>
                <w:lang w:eastAsia="en-GB"/>
              </w:rPr>
              <w:t xml:space="preserve">on the basis of the adoption of the respective award decision by </w:t>
            </w:r>
            <w:r w:rsidR="00700873">
              <w:rPr>
                <w:color w:val="000000"/>
                <w:lang w:eastAsia="en-GB"/>
              </w:rPr>
              <w:t>30 June 2014</w:t>
            </w:r>
            <w:r>
              <w:rPr>
                <w:color w:val="000000"/>
                <w:lang w:eastAsia="en-GB"/>
              </w:rPr>
              <w:t>?</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94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6 National Permits</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rsidP="00700873">
            <w:pPr>
              <w:spacing w:before="0" w:after="0"/>
              <w:jc w:val="left"/>
              <w:rPr>
                <w:color w:val="000000"/>
                <w:lang w:eastAsia="en-GB"/>
              </w:rPr>
            </w:pPr>
            <w:r>
              <w:rPr>
                <w:color w:val="000000"/>
                <w:lang w:eastAsia="en-GB"/>
              </w:rPr>
              <w:t xml:space="preserve">Will all relevant national permits be in place and in line with relevant requirements under EC legislation or the relevant procedures under way and sufficiently advanced to ensure start-up of commercial operation could take place by </w:t>
            </w:r>
            <w:r w:rsidR="00700873">
              <w:rPr>
                <w:color w:val="000000"/>
                <w:lang w:eastAsia="en-GB"/>
              </w:rPr>
              <w:t>30 June 2018</w:t>
            </w:r>
            <w:r>
              <w:rPr>
                <w:color w:val="000000"/>
                <w:lang w:eastAsia="en-GB"/>
              </w:rPr>
              <w:t xml:space="preserve"> o</w:t>
            </w:r>
            <w:r w:rsidR="00E74A7B">
              <w:rPr>
                <w:color w:val="000000"/>
                <w:lang w:eastAsia="en-GB"/>
              </w:rPr>
              <w:t xml:space="preserve">n the basis of the adoption of the respective award decision by </w:t>
            </w:r>
            <w:r w:rsidR="00700873">
              <w:rPr>
                <w:color w:val="000000"/>
                <w:lang w:eastAsia="en-GB"/>
              </w:rPr>
              <w:t>30 June 2014</w:t>
            </w:r>
            <w:r>
              <w:rPr>
                <w:color w:val="000000"/>
                <w:lang w:eastAsia="en-GB"/>
              </w:rPr>
              <w:t>?</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trPr>
          <w:trHeight w:val="48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7 Knowledge Sharing</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the project committed to knowledge sharing pursuant to the requirements laid out in Article 12 of the Decision?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bl>
    <w:p w:rsidR="009E1718" w:rsidRDefault="009E1718"/>
    <w:tbl>
      <w:tblPr>
        <w:tblW w:w="9715" w:type="dxa"/>
        <w:tblInd w:w="93" w:type="dxa"/>
        <w:tblLook w:val="04A0" w:firstRow="1" w:lastRow="0" w:firstColumn="1" w:lastColumn="0" w:noHBand="0" w:noVBand="1"/>
      </w:tblPr>
      <w:tblGrid>
        <w:gridCol w:w="3276"/>
        <w:gridCol w:w="4961"/>
        <w:gridCol w:w="1478"/>
      </w:tblGrid>
      <w:tr w:rsidR="00BB0312" w:rsidTr="008D5F7A">
        <w:trPr>
          <w:trHeight w:val="315"/>
          <w:tblHeader/>
        </w:trPr>
        <w:tc>
          <w:tcPr>
            <w:tcW w:w="3276" w:type="dxa"/>
            <w:tcBorders>
              <w:bottom w:val="single" w:sz="4" w:space="0" w:color="auto"/>
              <w:right w:val="nil"/>
            </w:tcBorders>
            <w:shd w:val="clear" w:color="auto" w:fill="auto"/>
            <w:noWrap/>
            <w:vAlign w:val="center"/>
          </w:tcPr>
          <w:p w:rsidR="00BB0312" w:rsidRDefault="00BB0312">
            <w:pPr>
              <w:spacing w:before="0" w:after="0"/>
              <w:jc w:val="left"/>
              <w:rPr>
                <w:b/>
                <w:bCs/>
                <w:color w:val="000000"/>
                <w:lang w:eastAsia="en-GB"/>
              </w:rPr>
            </w:pPr>
            <w:r>
              <w:rPr>
                <w:b/>
                <w:bCs/>
                <w:color w:val="000000"/>
                <w:lang w:eastAsia="en-GB"/>
              </w:rPr>
              <w:t>RES</w:t>
            </w:r>
          </w:p>
        </w:tc>
        <w:tc>
          <w:tcPr>
            <w:tcW w:w="4961" w:type="dxa"/>
            <w:tcBorders>
              <w:left w:val="nil"/>
              <w:bottom w:val="single" w:sz="4" w:space="0" w:color="auto"/>
              <w:right w:val="nil"/>
            </w:tcBorders>
            <w:shd w:val="clear" w:color="auto" w:fill="auto"/>
            <w:noWrap/>
            <w:vAlign w:val="bottom"/>
          </w:tcPr>
          <w:p w:rsidR="00BB0312" w:rsidRDefault="00BB0312">
            <w:pPr>
              <w:spacing w:before="0" w:after="0"/>
              <w:jc w:val="left"/>
              <w:rPr>
                <w:color w:val="000000"/>
                <w:lang w:eastAsia="en-GB"/>
              </w:rPr>
            </w:pPr>
          </w:p>
        </w:tc>
        <w:tc>
          <w:tcPr>
            <w:tcW w:w="1478" w:type="dxa"/>
            <w:tcBorders>
              <w:left w:val="nil"/>
              <w:bottom w:val="single" w:sz="4" w:space="0" w:color="auto"/>
            </w:tcBorders>
            <w:shd w:val="clear" w:color="auto" w:fill="auto"/>
          </w:tcPr>
          <w:p w:rsidR="00BB0312" w:rsidRDefault="00BB0312">
            <w:pPr>
              <w:spacing w:before="0" w:after="0"/>
              <w:jc w:val="left"/>
              <w:rPr>
                <w:rFonts w:ascii="Calibri" w:hAnsi="Calibri"/>
                <w:color w:val="000000"/>
                <w:lang w:eastAsia="en-GB"/>
              </w:rPr>
            </w:pPr>
          </w:p>
        </w:tc>
      </w:tr>
      <w:tr w:rsidR="00024928" w:rsidTr="008D5F7A">
        <w:trPr>
          <w:trHeight w:val="315"/>
          <w:tblHeader/>
        </w:trPr>
        <w:tc>
          <w:tcPr>
            <w:tcW w:w="9715" w:type="dxa"/>
            <w:gridSpan w:val="3"/>
            <w:tcBorders>
              <w:top w:val="single" w:sz="4" w:space="0" w:color="auto"/>
              <w:left w:val="single" w:sz="4" w:space="0" w:color="7F7F7F"/>
              <w:bottom w:val="single" w:sz="4" w:space="0" w:color="auto"/>
              <w:right w:val="single" w:sz="4" w:space="0" w:color="auto"/>
            </w:tcBorders>
            <w:shd w:val="clear" w:color="auto" w:fill="auto"/>
            <w:noWrap/>
            <w:vAlign w:val="center"/>
          </w:tcPr>
          <w:p w:rsidR="00024928" w:rsidRDefault="00024928">
            <w:pPr>
              <w:spacing w:before="0" w:after="0"/>
              <w:jc w:val="left"/>
              <w:rPr>
                <w:color w:val="000000"/>
                <w:lang w:eastAsia="en-GB"/>
              </w:rPr>
            </w:pPr>
            <w:r>
              <w:rPr>
                <w:b/>
                <w:bCs/>
                <w:color w:val="000000"/>
                <w:lang w:eastAsia="en-GB"/>
              </w:rPr>
              <w:t>The following questions (F1.8 – F1.12) apply to Project Sponsors considering RES Applications:</w:t>
            </w:r>
          </w:p>
        </w:tc>
      </w:tr>
      <w:tr w:rsidR="00BB0312" w:rsidTr="008D5F7A">
        <w:trPr>
          <w:trHeight w:val="315"/>
          <w:tblHeader/>
        </w:trPr>
        <w:tc>
          <w:tcPr>
            <w:tcW w:w="3276" w:type="dxa"/>
            <w:tcBorders>
              <w:top w:val="single" w:sz="4" w:space="0" w:color="auto"/>
              <w:left w:val="single" w:sz="4" w:space="0" w:color="7F7F7F"/>
              <w:bottom w:val="single" w:sz="4" w:space="0" w:color="auto"/>
              <w:right w:val="single" w:sz="4" w:space="0" w:color="auto"/>
            </w:tcBorders>
            <w:shd w:val="clear" w:color="000000" w:fill="BFBFBF"/>
          </w:tcPr>
          <w:p w:rsidR="00BB0312" w:rsidRDefault="00BB0312">
            <w:pPr>
              <w:spacing w:before="0" w:after="0"/>
              <w:jc w:val="left"/>
              <w:rPr>
                <w:lang w:eastAsia="en-GB"/>
              </w:rPr>
            </w:pPr>
            <w:r>
              <w:rPr>
                <w:lang w:eastAsia="en-GB"/>
              </w:rPr>
              <w:t xml:space="preserve"> Eligibility Subject</w:t>
            </w:r>
          </w:p>
        </w:tc>
        <w:tc>
          <w:tcPr>
            <w:tcW w:w="4961"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RES Eligibility Question</w:t>
            </w:r>
          </w:p>
        </w:tc>
        <w:tc>
          <w:tcPr>
            <w:tcW w:w="1478"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Answer</w:t>
            </w:r>
          </w:p>
        </w:tc>
      </w:tr>
      <w:tr w:rsidR="00BB0312" w:rsidTr="008D5F7A">
        <w:trPr>
          <w:trHeight w:val="63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8 Innovation - technology maturity</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key technology not yet commercially available, but sufficiently mature to be ready for demonstration at pre-commercial scale?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88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9 Innovation - prospects for success</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there a reasonable prospect for successful demonstration, taking into account technology risks?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10 Innovation - scale of demonstration</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 xml:space="preserve">Is the scale of demonstration proposed such that no significant additional problems are to be expected on further scaling up?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315"/>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11 Replicability</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Does the technology to be demonstrated have high replicability potential?</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single" w:sz="4" w:space="0" w:color="auto"/>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lastRenderedPageBreak/>
              <w:t>F1.</w:t>
            </w:r>
            <w:r w:rsidR="00BB0312">
              <w:rPr>
                <w:color w:val="000000"/>
                <w:lang w:eastAsia="en-GB"/>
              </w:rPr>
              <w:t xml:space="preserve">12 Sustainability </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If considering biofuels [BIOa -BIOi], are the sustainability criteria of Directive 2009/28/EC met for any biofuel or bioliquids produced?</w:t>
            </w:r>
          </w:p>
        </w:tc>
        <w:tc>
          <w:tcPr>
            <w:tcW w:w="1478" w:type="dxa"/>
            <w:tcBorders>
              <w:top w:val="nil"/>
              <w:left w:val="nil"/>
              <w:bottom w:val="single" w:sz="4" w:space="0" w:color="auto"/>
              <w:right w:val="single" w:sz="4" w:space="0" w:color="auto"/>
            </w:tcBorders>
            <w:shd w:val="clear" w:color="auto" w:fill="auto"/>
            <w:vAlign w:val="bottom"/>
          </w:tcPr>
          <w:p w:rsidR="00BB0312" w:rsidRDefault="00BB0312">
            <w:pPr>
              <w:spacing w:before="0" w:after="0"/>
              <w:jc w:val="center"/>
              <w:rPr>
                <w:color w:val="000000"/>
                <w:lang w:eastAsia="en-GB"/>
              </w:rPr>
            </w:pPr>
            <w:r>
              <w:rPr>
                <w:color w:val="000000"/>
                <w:lang w:eastAsia="en-GB"/>
              </w:rPr>
              <w:t>Yes/No</w:t>
            </w:r>
          </w:p>
        </w:tc>
      </w:tr>
    </w:tbl>
    <w:p w:rsidR="008D5F7A" w:rsidRDefault="008D5F7A"/>
    <w:p w:rsidR="008D5F7A" w:rsidRDefault="008D5F7A"/>
    <w:p w:rsidR="008D5F7A" w:rsidRDefault="008D5F7A"/>
    <w:tbl>
      <w:tblPr>
        <w:tblW w:w="9715" w:type="dxa"/>
        <w:tblInd w:w="93" w:type="dxa"/>
        <w:tblLook w:val="04A0" w:firstRow="1" w:lastRow="0" w:firstColumn="1" w:lastColumn="0" w:noHBand="0" w:noVBand="1"/>
      </w:tblPr>
      <w:tblGrid>
        <w:gridCol w:w="3276"/>
        <w:gridCol w:w="4961"/>
        <w:gridCol w:w="1478"/>
      </w:tblGrid>
      <w:tr w:rsidR="00BB0312" w:rsidTr="008D5F7A">
        <w:trPr>
          <w:trHeight w:val="315"/>
        </w:trPr>
        <w:tc>
          <w:tcPr>
            <w:tcW w:w="3276"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4961"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1478"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r>
      <w:tr w:rsidR="00BB0312" w:rsidTr="008D5F7A">
        <w:trPr>
          <w:trHeight w:val="315"/>
        </w:trPr>
        <w:tc>
          <w:tcPr>
            <w:tcW w:w="3276" w:type="dxa"/>
            <w:tcBorders>
              <w:top w:val="nil"/>
              <w:left w:val="nil"/>
              <w:bottom w:val="single" w:sz="4" w:space="0" w:color="auto"/>
              <w:right w:val="nil"/>
            </w:tcBorders>
            <w:shd w:val="clear" w:color="auto" w:fill="auto"/>
            <w:noWrap/>
            <w:vAlign w:val="center"/>
          </w:tcPr>
          <w:p w:rsidR="00BB0312" w:rsidRDefault="00BB0312">
            <w:pPr>
              <w:spacing w:before="0" w:after="0"/>
              <w:jc w:val="left"/>
              <w:rPr>
                <w:b/>
                <w:bCs/>
                <w:color w:val="000000"/>
                <w:lang w:eastAsia="en-GB"/>
              </w:rPr>
            </w:pPr>
            <w:r>
              <w:rPr>
                <w:b/>
                <w:bCs/>
                <w:color w:val="000000"/>
                <w:lang w:eastAsia="en-GB"/>
              </w:rPr>
              <w:t>CCS</w:t>
            </w:r>
          </w:p>
        </w:tc>
        <w:tc>
          <w:tcPr>
            <w:tcW w:w="4961" w:type="dxa"/>
            <w:tcBorders>
              <w:top w:val="nil"/>
              <w:left w:val="nil"/>
              <w:bottom w:val="single" w:sz="4" w:space="0" w:color="auto"/>
              <w:right w:val="nil"/>
            </w:tcBorders>
            <w:shd w:val="clear" w:color="auto" w:fill="auto"/>
            <w:noWrap/>
            <w:vAlign w:val="bottom"/>
          </w:tcPr>
          <w:p w:rsidR="00BB0312" w:rsidRDefault="00BB0312">
            <w:pPr>
              <w:spacing w:before="0" w:after="0"/>
              <w:jc w:val="left"/>
              <w:rPr>
                <w:color w:val="000000"/>
                <w:lang w:eastAsia="en-GB"/>
              </w:rPr>
            </w:pPr>
          </w:p>
        </w:tc>
        <w:tc>
          <w:tcPr>
            <w:tcW w:w="1478" w:type="dxa"/>
            <w:tcBorders>
              <w:top w:val="nil"/>
              <w:left w:val="nil"/>
              <w:bottom w:val="single" w:sz="4" w:space="0" w:color="auto"/>
              <w:right w:val="nil"/>
            </w:tcBorders>
            <w:shd w:val="clear" w:color="auto" w:fill="auto"/>
          </w:tcPr>
          <w:p w:rsidR="00BB0312" w:rsidRDefault="00BB0312">
            <w:pPr>
              <w:spacing w:before="0" w:after="0"/>
              <w:jc w:val="left"/>
              <w:rPr>
                <w:rFonts w:ascii="Calibri" w:hAnsi="Calibri"/>
                <w:color w:val="000000"/>
                <w:lang w:eastAsia="en-GB"/>
              </w:rPr>
            </w:pPr>
          </w:p>
        </w:tc>
      </w:tr>
      <w:tr w:rsidR="008D5F7A" w:rsidTr="008D5F7A">
        <w:trPr>
          <w:trHeight w:val="315"/>
        </w:trPr>
        <w:tc>
          <w:tcPr>
            <w:tcW w:w="9715" w:type="dxa"/>
            <w:gridSpan w:val="3"/>
            <w:tcBorders>
              <w:top w:val="single" w:sz="4" w:space="0" w:color="auto"/>
              <w:left w:val="single" w:sz="4" w:space="0" w:color="7F7F7F"/>
              <w:bottom w:val="single" w:sz="4" w:space="0" w:color="auto"/>
              <w:right w:val="single" w:sz="4" w:space="0" w:color="auto"/>
            </w:tcBorders>
            <w:shd w:val="clear" w:color="auto" w:fill="auto"/>
            <w:noWrap/>
            <w:vAlign w:val="center"/>
          </w:tcPr>
          <w:p w:rsidR="008D5F7A" w:rsidRDefault="008D5F7A">
            <w:pPr>
              <w:spacing w:before="0" w:after="0"/>
              <w:jc w:val="left"/>
              <w:rPr>
                <w:color w:val="000000"/>
                <w:lang w:eastAsia="en-GB"/>
              </w:rPr>
            </w:pPr>
            <w:r>
              <w:rPr>
                <w:b/>
                <w:bCs/>
                <w:color w:val="000000"/>
                <w:lang w:eastAsia="en-GB"/>
              </w:rPr>
              <w:t>The following questions (F1.13 – F1.1</w:t>
            </w:r>
            <w:r w:rsidR="00643A90">
              <w:rPr>
                <w:b/>
                <w:bCs/>
                <w:color w:val="000000"/>
                <w:lang w:eastAsia="en-GB"/>
              </w:rPr>
              <w:t>8</w:t>
            </w:r>
            <w:r>
              <w:rPr>
                <w:b/>
                <w:bCs/>
                <w:color w:val="000000"/>
                <w:lang w:eastAsia="en-GB"/>
              </w:rPr>
              <w:t>) apply to Project Sponsors considering CCS Applications</w:t>
            </w:r>
          </w:p>
        </w:tc>
      </w:tr>
      <w:tr w:rsidR="00BB0312" w:rsidTr="008D5F7A">
        <w:trPr>
          <w:trHeight w:val="315"/>
        </w:trPr>
        <w:tc>
          <w:tcPr>
            <w:tcW w:w="3276" w:type="dxa"/>
            <w:tcBorders>
              <w:top w:val="nil"/>
              <w:left w:val="single" w:sz="4" w:space="0" w:color="7F7F7F"/>
              <w:bottom w:val="single" w:sz="4" w:space="0" w:color="auto"/>
              <w:right w:val="single" w:sz="4" w:space="0" w:color="auto"/>
            </w:tcBorders>
            <w:shd w:val="clear" w:color="000000" w:fill="BFBFBF"/>
          </w:tcPr>
          <w:p w:rsidR="00BB0312" w:rsidRDefault="00BB0312">
            <w:pPr>
              <w:spacing w:before="0" w:after="0"/>
              <w:jc w:val="left"/>
              <w:rPr>
                <w:lang w:eastAsia="en-GB"/>
              </w:rPr>
            </w:pPr>
            <w:r>
              <w:rPr>
                <w:lang w:eastAsia="en-GB"/>
              </w:rPr>
              <w:t xml:space="preserve"> Eligibility Subject</w:t>
            </w:r>
          </w:p>
        </w:tc>
        <w:tc>
          <w:tcPr>
            <w:tcW w:w="4961"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CCS Eligibility Question</w:t>
            </w:r>
          </w:p>
        </w:tc>
        <w:tc>
          <w:tcPr>
            <w:tcW w:w="1478" w:type="dxa"/>
            <w:tcBorders>
              <w:top w:val="nil"/>
              <w:left w:val="nil"/>
              <w:bottom w:val="single" w:sz="4" w:space="0" w:color="auto"/>
              <w:right w:val="single" w:sz="4" w:space="0" w:color="auto"/>
            </w:tcBorders>
            <w:shd w:val="clear" w:color="000000" w:fill="BFBFBF"/>
          </w:tcPr>
          <w:p w:rsidR="00BB0312" w:rsidRDefault="00BB0312">
            <w:pPr>
              <w:spacing w:before="0" w:after="0"/>
              <w:jc w:val="left"/>
              <w:rPr>
                <w:b/>
                <w:bCs/>
                <w:lang w:eastAsia="en-GB"/>
              </w:rPr>
            </w:pPr>
            <w:r>
              <w:rPr>
                <w:b/>
                <w:bCs/>
                <w:lang w:eastAsia="en-GB"/>
              </w:rPr>
              <w:t>Answer</w:t>
            </w:r>
          </w:p>
        </w:tc>
      </w:tr>
      <w:tr w:rsidR="00BB0312" w:rsidTr="008D5F7A">
        <w:trPr>
          <w:trHeight w:val="945"/>
        </w:trPr>
        <w:tc>
          <w:tcPr>
            <w:tcW w:w="3276" w:type="dxa"/>
            <w:tcBorders>
              <w:top w:val="nil"/>
              <w:left w:val="single" w:sz="4" w:space="0" w:color="auto"/>
              <w:bottom w:val="single" w:sz="4" w:space="0" w:color="auto"/>
              <w:right w:val="single" w:sz="4" w:space="0" w:color="auto"/>
            </w:tcBorders>
            <w:shd w:val="clear" w:color="auto" w:fill="auto"/>
          </w:tcPr>
          <w:p w:rsidR="00BB0312" w:rsidRDefault="00601B5A">
            <w:pPr>
              <w:spacing w:before="0" w:after="0"/>
              <w:jc w:val="left"/>
              <w:rPr>
                <w:color w:val="000000"/>
                <w:lang w:eastAsia="en-GB"/>
              </w:rPr>
            </w:pPr>
            <w:r>
              <w:rPr>
                <w:color w:val="000000"/>
                <w:lang w:eastAsia="en-GB"/>
              </w:rPr>
              <w:t>F1.</w:t>
            </w:r>
            <w:r w:rsidR="00BB0312">
              <w:rPr>
                <w:color w:val="000000"/>
                <w:lang w:eastAsia="en-GB"/>
              </w:rPr>
              <w:t>13 Knowledge Sharing</w:t>
            </w:r>
          </w:p>
        </w:tc>
        <w:tc>
          <w:tcPr>
            <w:tcW w:w="4961"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Does the project contain an independent research block, with adequate operational funding, related to safety of storage sites and improvement of monitoring technologies especially in the field of brine migration, its possible pathways and impacts?</w:t>
            </w:r>
          </w:p>
        </w:tc>
        <w:tc>
          <w:tcPr>
            <w:tcW w:w="1478" w:type="dxa"/>
            <w:tcBorders>
              <w:top w:val="nil"/>
              <w:left w:val="nil"/>
              <w:bottom w:val="single" w:sz="4" w:space="0" w:color="auto"/>
              <w:right w:val="single" w:sz="4" w:space="0" w:color="auto"/>
            </w:tcBorders>
            <w:shd w:val="clear" w:color="auto" w:fill="auto"/>
          </w:tcPr>
          <w:p w:rsidR="00BB0312" w:rsidRDefault="00BB0312">
            <w:pPr>
              <w:spacing w:before="0" w:after="0"/>
              <w:jc w:val="center"/>
              <w:rPr>
                <w:color w:val="000000"/>
                <w:lang w:eastAsia="en-GB"/>
              </w:rPr>
            </w:pPr>
            <w:r>
              <w:rPr>
                <w:color w:val="000000"/>
                <w:lang w:eastAsia="en-GB"/>
              </w:rPr>
              <w:t>Yes/No</w:t>
            </w:r>
          </w:p>
        </w:tc>
      </w:tr>
      <w:tr w:rsidR="00BB0312" w:rsidTr="008D5F7A">
        <w:trPr>
          <w:trHeight w:val="315"/>
        </w:trPr>
        <w:tc>
          <w:tcPr>
            <w:tcW w:w="3276" w:type="dxa"/>
            <w:tcBorders>
              <w:top w:val="nil"/>
              <w:left w:val="single" w:sz="4" w:space="0" w:color="auto"/>
              <w:bottom w:val="single" w:sz="4" w:space="0" w:color="auto"/>
              <w:right w:val="single" w:sz="4" w:space="0" w:color="auto"/>
            </w:tcBorders>
            <w:shd w:val="clear" w:color="auto" w:fill="auto"/>
          </w:tcPr>
          <w:p w:rsidR="00BB0312" w:rsidRDefault="00601B5A">
            <w:pPr>
              <w:spacing w:before="0" w:after="0"/>
              <w:jc w:val="left"/>
              <w:rPr>
                <w:color w:val="000000"/>
                <w:lang w:eastAsia="en-GB"/>
              </w:rPr>
            </w:pPr>
            <w:r>
              <w:rPr>
                <w:color w:val="000000"/>
                <w:lang w:eastAsia="en-GB"/>
              </w:rPr>
              <w:t>F1.</w:t>
            </w:r>
            <w:r w:rsidR="00BB0312">
              <w:rPr>
                <w:color w:val="000000"/>
                <w:lang w:eastAsia="en-GB"/>
              </w:rPr>
              <w:t>14 Knowledge Sharing</w:t>
            </w:r>
          </w:p>
        </w:tc>
        <w:tc>
          <w:tcPr>
            <w:tcW w:w="4961"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Does the work proposed advance brine migration knowledge?</w:t>
            </w:r>
          </w:p>
        </w:tc>
        <w:tc>
          <w:tcPr>
            <w:tcW w:w="1478" w:type="dxa"/>
            <w:tcBorders>
              <w:top w:val="nil"/>
              <w:left w:val="nil"/>
              <w:bottom w:val="single" w:sz="4" w:space="0" w:color="auto"/>
              <w:right w:val="single" w:sz="4" w:space="0" w:color="auto"/>
            </w:tcBorders>
            <w:shd w:val="clear" w:color="auto" w:fill="auto"/>
          </w:tcPr>
          <w:p w:rsidR="00BB0312" w:rsidRDefault="00BB0312">
            <w:pPr>
              <w:spacing w:before="0" w:after="0"/>
              <w:jc w:val="center"/>
              <w:rPr>
                <w:color w:val="000000"/>
                <w:lang w:eastAsia="en-GB"/>
              </w:rPr>
            </w:pPr>
            <w:r>
              <w:rPr>
                <w:color w:val="000000"/>
                <w:lang w:eastAsia="en-GB"/>
              </w:rPr>
              <w:t>Yes/No</w:t>
            </w:r>
          </w:p>
        </w:tc>
      </w:tr>
      <w:tr w:rsidR="00BB0312" w:rsidTr="008D5F7A">
        <w:trPr>
          <w:trHeight w:val="330"/>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15 Full chain</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lang w:eastAsia="en-GB"/>
              </w:rPr>
            </w:pPr>
            <w:r>
              <w:rPr>
                <w:lang w:eastAsia="en-GB"/>
              </w:rPr>
              <w:t>Does the project cover the full chain (Plant and CCS Chain)?</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16 Heat Integration</w:t>
            </w:r>
          </w:p>
        </w:tc>
        <w:tc>
          <w:tcPr>
            <w:tcW w:w="4961" w:type="dxa"/>
            <w:tcBorders>
              <w:top w:val="nil"/>
              <w:left w:val="nil"/>
              <w:bottom w:val="single" w:sz="4" w:space="0" w:color="auto"/>
              <w:right w:val="single" w:sz="4" w:space="0" w:color="auto"/>
            </w:tcBorders>
            <w:shd w:val="clear" w:color="auto" w:fill="auto"/>
          </w:tcPr>
          <w:p w:rsidR="00BB0312" w:rsidRDefault="00BB0312">
            <w:pPr>
              <w:spacing w:before="0" w:after="0"/>
              <w:jc w:val="left"/>
              <w:rPr>
                <w:color w:val="000000"/>
                <w:lang w:eastAsia="en-GB"/>
              </w:rPr>
            </w:pPr>
            <w:r>
              <w:rPr>
                <w:color w:val="000000"/>
                <w:lang w:eastAsia="en-GB"/>
              </w:rPr>
              <w:t xml:space="preserve">Has the applicant demonstrated that they have aimed to maximise heat integration between the plant and the capture facility, taking into consideration operational and economic constraints? </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630"/>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17 Capture rate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Is the CO2 capture rate at least 85% from the flue gases to which capture is applied?</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1035"/>
        </w:trPr>
        <w:tc>
          <w:tcPr>
            <w:tcW w:w="3276" w:type="dxa"/>
            <w:tcBorders>
              <w:top w:val="nil"/>
              <w:left w:val="single" w:sz="4" w:space="0" w:color="7F7F7F"/>
              <w:bottom w:val="single" w:sz="4" w:space="0" w:color="auto"/>
              <w:right w:val="single" w:sz="4" w:space="0" w:color="auto"/>
            </w:tcBorders>
            <w:shd w:val="clear" w:color="auto" w:fill="auto"/>
            <w:vAlign w:val="center"/>
          </w:tcPr>
          <w:p w:rsidR="00BB0312" w:rsidRDefault="00601B5A">
            <w:pPr>
              <w:spacing w:before="0" w:after="0"/>
              <w:jc w:val="left"/>
              <w:rPr>
                <w:color w:val="000000"/>
                <w:lang w:eastAsia="en-GB"/>
              </w:rPr>
            </w:pPr>
            <w:r>
              <w:rPr>
                <w:color w:val="000000"/>
                <w:lang w:eastAsia="en-GB"/>
              </w:rPr>
              <w:t>F1.</w:t>
            </w:r>
            <w:r w:rsidR="00BB0312">
              <w:rPr>
                <w:color w:val="000000"/>
                <w:lang w:eastAsia="en-GB"/>
              </w:rPr>
              <w:t>18 Capture rate</w:t>
            </w:r>
          </w:p>
        </w:tc>
        <w:tc>
          <w:tcPr>
            <w:tcW w:w="4961"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left"/>
              <w:rPr>
                <w:color w:val="000000"/>
                <w:lang w:eastAsia="en-GB"/>
              </w:rPr>
            </w:pPr>
            <w:r>
              <w:rPr>
                <w:color w:val="000000"/>
                <w:lang w:eastAsia="en-GB"/>
              </w:rPr>
              <w:t>If considering a CCS power plant [POS, PRE, OXY], does the capacity (250MW gross output) and the total capture rate (85%) reconcile with and the projected CO2 storage?</w:t>
            </w:r>
            <w:r>
              <w:rPr>
                <w:color w:val="000000"/>
                <w:lang w:eastAsia="en-GB"/>
              </w:rPr>
              <w:br/>
              <w:t>If considering a CCS industrial plant [IND], does the projected CO2 storage reconcile with the capture rate (85%)?</w:t>
            </w:r>
          </w:p>
        </w:tc>
        <w:tc>
          <w:tcPr>
            <w:tcW w:w="1478" w:type="dxa"/>
            <w:tcBorders>
              <w:top w:val="nil"/>
              <w:left w:val="nil"/>
              <w:bottom w:val="single" w:sz="4" w:space="0" w:color="auto"/>
              <w:right w:val="single" w:sz="4" w:space="0" w:color="auto"/>
            </w:tcBorders>
            <w:shd w:val="clear" w:color="auto" w:fill="auto"/>
            <w:vAlign w:val="center"/>
          </w:tcPr>
          <w:p w:rsidR="00BB0312" w:rsidRDefault="00BB0312">
            <w:pPr>
              <w:spacing w:before="0" w:after="0"/>
              <w:jc w:val="center"/>
              <w:rPr>
                <w:color w:val="000000"/>
                <w:lang w:eastAsia="en-GB"/>
              </w:rPr>
            </w:pPr>
            <w:r>
              <w:rPr>
                <w:color w:val="000000"/>
                <w:lang w:eastAsia="en-GB"/>
              </w:rPr>
              <w:t>Yes/No</w:t>
            </w:r>
          </w:p>
        </w:tc>
      </w:tr>
      <w:tr w:rsidR="00BB0312" w:rsidTr="008D5F7A">
        <w:trPr>
          <w:trHeight w:val="315"/>
        </w:trPr>
        <w:tc>
          <w:tcPr>
            <w:tcW w:w="3276"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4961"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c>
          <w:tcPr>
            <w:tcW w:w="1478" w:type="dxa"/>
            <w:tcBorders>
              <w:top w:val="nil"/>
              <w:left w:val="nil"/>
              <w:bottom w:val="nil"/>
              <w:right w:val="nil"/>
            </w:tcBorders>
            <w:shd w:val="clear" w:color="auto" w:fill="auto"/>
          </w:tcPr>
          <w:p w:rsidR="00BB0312" w:rsidRDefault="00BB0312">
            <w:pPr>
              <w:spacing w:before="0" w:after="0"/>
              <w:jc w:val="left"/>
              <w:rPr>
                <w:rFonts w:ascii="Calibri" w:hAnsi="Calibri"/>
                <w:color w:val="000000"/>
                <w:lang w:eastAsia="en-GB"/>
              </w:rPr>
            </w:pPr>
          </w:p>
        </w:tc>
      </w:tr>
    </w:tbl>
    <w:p w:rsidR="009E1718" w:rsidRDefault="009E1718"/>
    <w:p w:rsidR="00601B5A" w:rsidRDefault="009E1718" w:rsidP="009E1718">
      <w:pPr>
        <w:pStyle w:val="Text3"/>
      </w:pPr>
      <w:r>
        <w:br w:type="page"/>
      </w:r>
    </w:p>
    <w:p w:rsidR="00601B5A" w:rsidRPr="00601B5A" w:rsidRDefault="00643A90" w:rsidP="00601B5A">
      <w:pPr>
        <w:pStyle w:val="Heading1"/>
        <w:numPr>
          <w:ilvl w:val="0"/>
          <w:numId w:val="0"/>
        </w:numPr>
        <w:ind w:left="850"/>
        <w:jc w:val="center"/>
        <w:rPr>
          <w:rFonts w:eastAsia="SimSun"/>
        </w:rPr>
      </w:pPr>
      <w:bookmarkStart w:id="1" w:name="_Toc350344968"/>
      <w:r>
        <w:lastRenderedPageBreak/>
        <w:t xml:space="preserve">Section </w:t>
      </w:r>
      <w:r w:rsidR="00601B5A">
        <w:t>F2</w:t>
      </w:r>
      <w:r w:rsidR="00601B5A" w:rsidRPr="00601B5A">
        <w:t xml:space="preserve">: </w:t>
      </w:r>
      <w:r w:rsidR="00601B5A" w:rsidRPr="00601B5A">
        <w:rPr>
          <w:rFonts w:eastAsia="SimSun"/>
        </w:rPr>
        <w:t>Knowledge Sharing and Intellectual Property</w:t>
      </w:r>
      <w:bookmarkEnd w:id="1"/>
    </w:p>
    <w:p w:rsidR="00601B5A" w:rsidRDefault="00601B5A" w:rsidP="00601B5A">
      <w:pPr>
        <w:jc w:val="center"/>
        <w:rPr>
          <w:rFonts w:eastAsia="SimSun"/>
          <w:b/>
          <w:sz w:val="32"/>
          <w:szCs w:val="32"/>
          <w:lang w:eastAsia="zh-CN"/>
        </w:rPr>
      </w:pPr>
    </w:p>
    <w:p w:rsidR="00601B5A" w:rsidRDefault="00601B5A" w:rsidP="00601B5A">
      <w:pPr>
        <w:pStyle w:val="BodyText"/>
        <w:jc w:val="left"/>
      </w:pPr>
      <w:r>
        <w:t>In this form, the Project Sponsor is required to confirm its Agreement to Knowledge Sharing and Intellectual Property Licensing Requirements set out in the Specifications of the Legally Binding Instrument.</w:t>
      </w:r>
    </w:p>
    <w:p w:rsidR="00601B5A" w:rsidRDefault="00601B5A" w:rsidP="00601B5A">
      <w:pPr>
        <w:pStyle w:val="BodyText"/>
      </w:pPr>
    </w:p>
    <w:p w:rsidR="00601B5A" w:rsidRDefault="00601B5A" w:rsidP="00601B5A">
      <w:pPr>
        <w:pStyle w:val="BodyText"/>
        <w:jc w:val="left"/>
        <w:rPr>
          <w:b/>
        </w:rPr>
      </w:pPr>
      <w:r>
        <w:rPr>
          <w:b/>
        </w:rPr>
        <w:t>F2. Agreement to Knowledge Sharing and Intellectual Property Licensing Requirements</w:t>
      </w:r>
    </w:p>
    <w:p w:rsidR="00601B5A" w:rsidRDefault="00601B5A" w:rsidP="00601B5A">
      <w:pPr>
        <w:pStyle w:val="BodyText"/>
        <w:rPr>
          <w:b/>
        </w:rPr>
      </w:pPr>
    </w:p>
    <w:p w:rsidR="00601B5A" w:rsidRDefault="00601B5A" w:rsidP="00601B5A">
      <w:pPr>
        <w:pStyle w:val="BodyText"/>
      </w:pPr>
      <w:r>
        <w:t>Please provide a statement confirming that the Project Sponsor agrees to comply with the knowledge sharing and intellectual property licensing requirements set out in Article 12 and Annex II of the Decision, and the Specifications of the Legally Binding Instrument.</w:t>
      </w:r>
    </w:p>
    <w:p w:rsidR="00601B5A" w:rsidRDefault="00601B5A" w:rsidP="00601B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3"/>
      </w:tblGrid>
      <w:tr w:rsidR="00601B5A" w:rsidTr="00405BC3">
        <w:trPr>
          <w:trHeight w:val="5494"/>
        </w:trPr>
        <w:tc>
          <w:tcPr>
            <w:tcW w:w="9286" w:type="dxa"/>
          </w:tcPr>
          <w:p w:rsidR="00601B5A" w:rsidRDefault="00601B5A" w:rsidP="00405BC3">
            <w:pPr>
              <w:pStyle w:val="BodyText"/>
            </w:pPr>
          </w:p>
          <w:p w:rsidR="00601B5A" w:rsidRDefault="00601B5A" w:rsidP="00405BC3">
            <w:pPr>
              <w:pStyle w:val="BodyText"/>
            </w:pPr>
          </w:p>
          <w:p w:rsidR="00601B5A" w:rsidRDefault="00601B5A" w:rsidP="00405BC3">
            <w:pPr>
              <w:pStyle w:val="BodyText"/>
            </w:pPr>
          </w:p>
        </w:tc>
      </w:tr>
    </w:tbl>
    <w:p w:rsidR="00601B5A" w:rsidRDefault="00601B5A" w:rsidP="00601B5A">
      <w:pPr>
        <w:pStyle w:val="BodyText"/>
      </w:pPr>
    </w:p>
    <w:p w:rsidR="00601B5A" w:rsidRPr="00601B5A" w:rsidRDefault="00601B5A" w:rsidP="00601B5A">
      <w:pPr>
        <w:pStyle w:val="Heading1"/>
        <w:numPr>
          <w:ilvl w:val="0"/>
          <w:numId w:val="0"/>
        </w:numPr>
        <w:ind w:left="850"/>
        <w:jc w:val="center"/>
      </w:pPr>
      <w:r>
        <w:br w:type="column"/>
      </w:r>
      <w:bookmarkStart w:id="2" w:name="_Toc350344969"/>
      <w:r w:rsidR="00643A90">
        <w:lastRenderedPageBreak/>
        <w:t xml:space="preserve">Section </w:t>
      </w:r>
      <w:r>
        <w:t>F3</w:t>
      </w:r>
      <w:r w:rsidRPr="00601B5A">
        <w:t>: Project Sponsor Declaration</w:t>
      </w:r>
      <w:bookmarkEnd w:id="2"/>
    </w:p>
    <w:p w:rsidR="00601B5A" w:rsidRDefault="00601B5A" w:rsidP="00601B5A">
      <w:pPr>
        <w:pStyle w:val="Text3"/>
        <w:ind w:left="0"/>
      </w:pPr>
    </w:p>
    <w:p w:rsidR="00601B5A" w:rsidRDefault="00601B5A" w:rsidP="00601B5A">
      <w:pPr>
        <w:pStyle w:val="Text3"/>
        <w:ind w:left="0"/>
      </w:pPr>
      <w:r>
        <w:t>This Application Form must be completed by the authorised representative of the Project Sponsor.  Proof that the authorised representative has the requisite authority (e.g. copy of Board Minute) should be provided along with this form (see note at the end of this form).</w:t>
      </w:r>
    </w:p>
    <w:p w:rsidR="00601B5A" w:rsidRDefault="00601B5A" w:rsidP="00601B5A">
      <w:pPr>
        <w:pStyle w:val="Text3"/>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7"/>
      </w:tblGrid>
      <w:tr w:rsidR="00601B5A" w:rsidTr="00405BC3">
        <w:tc>
          <w:tcPr>
            <w:tcW w:w="9277" w:type="dxa"/>
          </w:tcPr>
          <w:p w:rsidR="00601B5A" w:rsidRDefault="00601B5A" w:rsidP="00405BC3">
            <w:pPr>
              <w:pStyle w:val="Text2"/>
              <w:ind w:left="0"/>
              <w:rPr>
                <w:b/>
              </w:rPr>
            </w:pPr>
            <w:r>
              <w:rPr>
                <w:b/>
              </w:rPr>
              <w:t>Declaration on exclusion criteria and absence of conflict of interest</w:t>
            </w:r>
          </w:p>
        </w:tc>
      </w:tr>
      <w:tr w:rsidR="00601B5A" w:rsidTr="00405BC3">
        <w:tc>
          <w:tcPr>
            <w:tcW w:w="9277" w:type="dxa"/>
          </w:tcPr>
          <w:p w:rsidR="00777564" w:rsidRPr="00777564" w:rsidRDefault="00777564" w:rsidP="00777564">
            <w:pPr>
              <w:tabs>
                <w:tab w:val="left" w:pos="720"/>
              </w:tabs>
              <w:ind w:left="12"/>
            </w:pPr>
            <w:r w:rsidRPr="00777564">
              <w:t>Name of the Project Sponsor:</w:t>
            </w:r>
          </w:p>
          <w:p w:rsidR="00777564" w:rsidRPr="00777564" w:rsidRDefault="00777564" w:rsidP="00777564">
            <w:pPr>
              <w:tabs>
                <w:tab w:val="left" w:pos="720"/>
              </w:tabs>
              <w:ind w:left="12"/>
            </w:pPr>
            <w:r w:rsidRPr="00777564">
              <w:t>Name of Project:</w:t>
            </w:r>
          </w:p>
          <w:p w:rsidR="00777564" w:rsidRPr="00777564" w:rsidRDefault="00777564" w:rsidP="00777564">
            <w:pPr>
              <w:tabs>
                <w:tab w:val="left" w:pos="720"/>
              </w:tabs>
              <w:ind w:left="12"/>
            </w:pPr>
            <w:r w:rsidRPr="00777564">
              <w:t>Legal address:</w:t>
            </w:r>
          </w:p>
          <w:p w:rsidR="00777564" w:rsidRPr="00777564" w:rsidRDefault="00777564" w:rsidP="00777564">
            <w:pPr>
              <w:tabs>
                <w:tab w:val="left" w:pos="720"/>
              </w:tabs>
              <w:ind w:left="12"/>
            </w:pPr>
            <w:r w:rsidRPr="00777564">
              <w:t>Registration number:</w:t>
            </w:r>
          </w:p>
          <w:p w:rsidR="00777564" w:rsidRPr="00777564" w:rsidRDefault="00777564" w:rsidP="00777564">
            <w:pPr>
              <w:tabs>
                <w:tab w:val="left" w:pos="720"/>
              </w:tabs>
              <w:ind w:left="12"/>
            </w:pPr>
            <w:r w:rsidRPr="00777564">
              <w:t xml:space="preserve">Name of the signatory of this form: </w:t>
            </w:r>
          </w:p>
          <w:p w:rsidR="00777564" w:rsidRPr="00777564" w:rsidRDefault="00777564" w:rsidP="00777564">
            <w:pPr>
              <w:tabs>
                <w:tab w:val="left" w:pos="720"/>
              </w:tabs>
            </w:pPr>
            <w:r w:rsidRPr="00777564">
              <w:t xml:space="preserve">Position: </w:t>
            </w:r>
          </w:p>
          <w:p w:rsidR="00777564" w:rsidRPr="00777564" w:rsidRDefault="00777564" w:rsidP="00777564">
            <w:pPr>
              <w:tabs>
                <w:tab w:val="left" w:pos="720"/>
              </w:tabs>
              <w:ind w:left="360"/>
            </w:pPr>
            <w:r w:rsidRPr="00777564">
              <w:t>Note: The above mentioned person must be the representative legally authorised to represent the Project Sponsor vis-à-vis third parties, as named in Application Form A ‘General Information on Project Sponsor’.</w:t>
            </w:r>
          </w:p>
          <w:p w:rsidR="00777564" w:rsidRPr="00777564" w:rsidRDefault="00777564" w:rsidP="00777564">
            <w:pPr>
              <w:tabs>
                <w:tab w:val="left" w:pos="720"/>
              </w:tabs>
              <w:ind w:left="360"/>
            </w:pPr>
            <w:r w:rsidRPr="00777564">
              <w:rPr>
                <w:b/>
              </w:rPr>
              <w:t xml:space="preserve">I hereby certify that </w:t>
            </w:r>
            <w:r w:rsidRPr="00777564">
              <w:t>the company or organisation I represent or, for points b) and e), persons having powers of representation, decision making or control over me (including any relevant entities which are listed in Application Form A – where appropriate):</w:t>
            </w:r>
          </w:p>
          <w:p w:rsidR="00777564" w:rsidRPr="00777564" w:rsidRDefault="00777564" w:rsidP="00777564">
            <w:pPr>
              <w:numPr>
                <w:ilvl w:val="0"/>
                <w:numId w:val="37"/>
              </w:numPr>
            </w:pPr>
            <w:r w:rsidRPr="00777564">
              <w:t>are/is not bankrupt or being wound up, is not having their affairs administered by the court, has not entered into an arrangement with creditors, has not suspended business activities, is not the subject of proceedings concerning those matters, or is not in any analogous situation arising from a similar procedure provided for in national legislation or regulations;</w:t>
            </w:r>
          </w:p>
          <w:p w:rsidR="00777564" w:rsidRPr="00777564" w:rsidRDefault="00777564" w:rsidP="00777564">
            <w:pPr>
              <w:numPr>
                <w:ilvl w:val="0"/>
                <w:numId w:val="37"/>
              </w:numPr>
            </w:pPr>
            <w:r w:rsidRPr="00777564">
              <w:t xml:space="preserve">have/has not been convicted of an offence concerning their professional conduct by a judgment of a competent authority of a Member State which has the force of </w:t>
            </w:r>
            <w:r w:rsidRPr="00777564">
              <w:rPr>
                <w:i/>
              </w:rPr>
              <w:t>res judicata</w:t>
            </w:r>
            <w:r w:rsidRPr="00777564">
              <w:t>;</w:t>
            </w:r>
          </w:p>
          <w:p w:rsidR="00777564" w:rsidRPr="00777564" w:rsidRDefault="00777564" w:rsidP="00777564">
            <w:pPr>
              <w:numPr>
                <w:ilvl w:val="0"/>
                <w:numId w:val="37"/>
              </w:numPr>
            </w:pPr>
            <w:r w:rsidRPr="00777564">
              <w:t>have/has not been found guilty of grave professional misconduct proven by any means which the Commission can justify including by decisions of the EIB and international organisations;</w:t>
            </w:r>
          </w:p>
          <w:p w:rsidR="00777564" w:rsidRPr="00777564" w:rsidRDefault="00777564" w:rsidP="00777564">
            <w:pPr>
              <w:numPr>
                <w:ilvl w:val="0"/>
                <w:numId w:val="37"/>
              </w:numPr>
            </w:pPr>
            <w:r w:rsidRPr="00777564">
              <w:t>are/is in compliance with their obligations relating to the payment of social security contributions or the payment of taxes in accordance with the legal provisions of the country in which they are established or with those of the country of the Commission or those of the country where the contract is to be performed;</w:t>
            </w:r>
          </w:p>
          <w:p w:rsidR="00777564" w:rsidRPr="00777564" w:rsidRDefault="00777564" w:rsidP="00777564">
            <w:pPr>
              <w:numPr>
                <w:ilvl w:val="0"/>
                <w:numId w:val="37"/>
              </w:numPr>
            </w:pPr>
            <w:r w:rsidRPr="00777564">
              <w:t xml:space="preserve">have/has not been the subject of a judgment which has the force of </w:t>
            </w:r>
            <w:r w:rsidRPr="00777564">
              <w:rPr>
                <w:i/>
              </w:rPr>
              <w:t>res judicata</w:t>
            </w:r>
            <w:r w:rsidRPr="00777564">
              <w:t xml:space="preserve"> for fraud, corruption, involvement in a criminal organisation, money laundering or any other illegal </w:t>
            </w:r>
            <w:r w:rsidRPr="00777564">
              <w:lastRenderedPageBreak/>
              <w:t>activity, where such illegal activity is detrimental to the Union's financial interests;</w:t>
            </w:r>
          </w:p>
          <w:p w:rsidR="00777564" w:rsidRPr="00777564" w:rsidRDefault="00777564" w:rsidP="00777564">
            <w:pPr>
              <w:numPr>
                <w:ilvl w:val="0"/>
                <w:numId w:val="37"/>
              </w:numPr>
            </w:pPr>
            <w:r w:rsidRPr="00777564">
              <w:t>are/is not subject to an administrative penalty referred to in Article 109(1) of Regulation (EU, EURATOM) No 966/2012</w:t>
            </w:r>
            <w:r w:rsidRPr="00777564">
              <w:rPr>
                <w:vertAlign w:val="superscript"/>
              </w:rPr>
              <w:footnoteReference w:id="1"/>
            </w:r>
            <w:r w:rsidRPr="00777564">
              <w:t xml:space="preserve">; and </w:t>
            </w:r>
          </w:p>
          <w:p w:rsidR="00777564" w:rsidRPr="00777564" w:rsidRDefault="00777564" w:rsidP="00777564">
            <w:pPr>
              <w:numPr>
                <w:ilvl w:val="0"/>
                <w:numId w:val="37"/>
              </w:numPr>
              <w:rPr>
                <w:bCs/>
              </w:rPr>
            </w:pPr>
            <w:r w:rsidRPr="00777564">
              <w:rPr>
                <w:bCs/>
              </w:rPr>
              <w:t>has not engaged in any collusion, as described in the Call for Proposals.</w:t>
            </w:r>
          </w:p>
          <w:p w:rsidR="00777564" w:rsidRPr="00777564" w:rsidRDefault="00777564" w:rsidP="00777564">
            <w:pPr>
              <w:ind w:left="360"/>
              <w:rPr>
                <w:bCs/>
              </w:rPr>
            </w:pPr>
          </w:p>
          <w:p w:rsidR="00777564" w:rsidRPr="00777564" w:rsidRDefault="00777564" w:rsidP="00777564">
            <w:pPr>
              <w:tabs>
                <w:tab w:val="left" w:pos="720"/>
              </w:tabs>
              <w:rPr>
                <w:b/>
              </w:rPr>
            </w:pPr>
            <w:r w:rsidRPr="00777564">
              <w:rPr>
                <w:b/>
              </w:rPr>
              <w:t xml:space="preserve">In addition, the undersigned declares on their honour: </w:t>
            </w:r>
          </w:p>
          <w:p w:rsidR="00777564" w:rsidRPr="00777564" w:rsidRDefault="00777564" w:rsidP="00777564">
            <w:pPr>
              <w:numPr>
                <w:ilvl w:val="0"/>
                <w:numId w:val="38"/>
              </w:numPr>
            </w:pPr>
            <w:r w:rsidRPr="00777564">
              <w:t>that on the date of submission of the Proposal, they, the company or organisation they represent and the staff proposed for this Proposal are not subject to a conflict of interest in the context of this Call for Proposals; the undersigned undertakes to inform the Commission without delay of any change to this situation after the date of submission of the Proposal;</w:t>
            </w:r>
          </w:p>
          <w:p w:rsidR="00777564" w:rsidRPr="00777564" w:rsidRDefault="00777564" w:rsidP="00777564">
            <w:pPr>
              <w:numPr>
                <w:ilvl w:val="0"/>
                <w:numId w:val="38"/>
              </w:numPr>
            </w:pPr>
            <w:r w:rsidRPr="00777564">
              <w:t>that the information provided to the Commission within the context of this Call for Proposals is accurate, sincere and complete;</w:t>
            </w:r>
          </w:p>
          <w:p w:rsidR="00777564" w:rsidRPr="00777564" w:rsidRDefault="00777564" w:rsidP="00777564">
            <w:pPr>
              <w:numPr>
                <w:ilvl w:val="0"/>
                <w:numId w:val="38"/>
              </w:numPr>
              <w:rPr>
                <w:bCs/>
              </w:rPr>
            </w:pPr>
            <w:r w:rsidRPr="00777564">
              <w:t xml:space="preserve">that they, the company or organisation they represent and the staff proposed for this Call for Proposals are </w:t>
            </w:r>
            <w:r w:rsidRPr="00777564">
              <w:rPr>
                <w:bCs/>
              </w:rPr>
              <w:t>committed to participate in the above mentioned project:</w:t>
            </w:r>
          </w:p>
          <w:p w:rsidR="00777564" w:rsidRPr="00777564" w:rsidRDefault="00777564" w:rsidP="00777564">
            <w:pPr>
              <w:numPr>
                <w:ilvl w:val="0"/>
                <w:numId w:val="39"/>
              </w:numPr>
              <w:rPr>
                <w:bCs/>
              </w:rPr>
            </w:pPr>
            <w:r w:rsidRPr="00777564">
              <w:rPr>
                <w:bCs/>
              </w:rPr>
              <w:t>has stable and sufficient sources of funding to maintain its activity throughout its participation in the above mentioned project and to provide any counterpart funding necessary; and</w:t>
            </w:r>
          </w:p>
          <w:p w:rsidR="00777564" w:rsidRPr="00777564" w:rsidRDefault="00777564" w:rsidP="00777564">
            <w:pPr>
              <w:numPr>
                <w:ilvl w:val="0"/>
                <w:numId w:val="39"/>
              </w:numPr>
              <w:rPr>
                <w:bCs/>
              </w:rPr>
            </w:pPr>
            <w:r w:rsidRPr="00777564">
              <w:rPr>
                <w:bCs/>
              </w:rPr>
              <w:t>has or will have the necessary resources as and when needed to carry out its involvement in the above mentioned project.</w:t>
            </w:r>
          </w:p>
          <w:p w:rsidR="00777564" w:rsidRPr="00777564" w:rsidRDefault="00777564" w:rsidP="00777564">
            <w:pPr>
              <w:rPr>
                <w:bCs/>
              </w:rPr>
            </w:pPr>
            <w:r w:rsidRPr="00777564">
              <w:rPr>
                <w:bCs/>
              </w:rPr>
              <w:t>As an authorised representative to commit the Project Sponsor, I finally certify that all the information relating to our organisation set out in the Application Forms is complete, accurate and correct.</w:t>
            </w:r>
          </w:p>
          <w:p w:rsidR="00777564" w:rsidRPr="00777564" w:rsidRDefault="00777564" w:rsidP="00777564">
            <w:pPr>
              <w:rPr>
                <w:bCs/>
              </w:rPr>
            </w:pPr>
            <w:r w:rsidRPr="00777564">
              <w:rPr>
                <w:bCs/>
              </w:rPr>
              <w:t>As an authorised representative to commit the Project Sponsor, I agree to submit to the Commission, if and when requested to do so, those certificates or documents demonstrating that the company or organisation I represent is not in any of the situations described above.</w:t>
            </w:r>
          </w:p>
          <w:p w:rsidR="00601B5A" w:rsidRDefault="00601B5A" w:rsidP="00405BC3">
            <w:pPr>
              <w:pStyle w:val="Text2"/>
              <w:ind w:left="0"/>
              <w:rPr>
                <w:bCs/>
              </w:rPr>
            </w:pPr>
            <w:bookmarkStart w:id="3" w:name="_GoBack"/>
            <w:bookmarkEnd w:id="3"/>
          </w:p>
          <w:p w:rsidR="00601B5A" w:rsidRDefault="00601B5A" w:rsidP="00405BC3">
            <w:pPr>
              <w:pStyle w:val="Text2"/>
              <w:ind w:left="0"/>
              <w:rPr>
                <w:bCs/>
              </w:rPr>
            </w:pPr>
            <w:r>
              <w:rPr>
                <w:bCs/>
              </w:rPr>
              <w:t>Signature:</w:t>
            </w:r>
          </w:p>
          <w:p w:rsidR="00601B5A" w:rsidRDefault="00601B5A" w:rsidP="00405BC3">
            <w:pPr>
              <w:pStyle w:val="Text2"/>
              <w:ind w:left="0"/>
              <w:rPr>
                <w:bCs/>
              </w:rPr>
            </w:pPr>
          </w:p>
          <w:p w:rsidR="00601B5A" w:rsidRDefault="00601B5A" w:rsidP="00405BC3">
            <w:pPr>
              <w:pStyle w:val="Text2"/>
              <w:ind w:left="0"/>
              <w:rPr>
                <w:bCs/>
              </w:rPr>
            </w:pPr>
          </w:p>
          <w:p w:rsidR="00601B5A" w:rsidRDefault="00601B5A" w:rsidP="00405BC3">
            <w:pPr>
              <w:pStyle w:val="Text2"/>
              <w:ind w:left="0"/>
              <w:rPr>
                <w:bCs/>
              </w:rPr>
            </w:pPr>
            <w:r>
              <w:rPr>
                <w:bCs/>
              </w:rPr>
              <w:t>Print name:</w:t>
            </w:r>
          </w:p>
          <w:p w:rsidR="00601B5A" w:rsidRDefault="00601B5A" w:rsidP="00405BC3">
            <w:pPr>
              <w:pStyle w:val="Text2"/>
              <w:ind w:left="0"/>
              <w:rPr>
                <w:bCs/>
              </w:rPr>
            </w:pPr>
          </w:p>
          <w:p w:rsidR="00601B5A" w:rsidRDefault="00601B5A" w:rsidP="00405BC3">
            <w:pPr>
              <w:pStyle w:val="Text2"/>
              <w:ind w:left="0"/>
              <w:rPr>
                <w:bCs/>
              </w:rPr>
            </w:pPr>
          </w:p>
          <w:p w:rsidR="00601B5A" w:rsidRPr="009E1718" w:rsidRDefault="00601B5A" w:rsidP="00405BC3">
            <w:pPr>
              <w:pStyle w:val="Text2"/>
              <w:ind w:left="0"/>
              <w:rPr>
                <w:bCs/>
                <w:i/>
                <w:sz w:val="20"/>
              </w:rPr>
            </w:pPr>
            <w:r w:rsidRPr="009E1718">
              <w:rPr>
                <w:bCs/>
                <w:i/>
                <w:sz w:val="20"/>
              </w:rPr>
              <w:t>Note:</w:t>
            </w:r>
          </w:p>
          <w:p w:rsidR="00601B5A" w:rsidRPr="009E1718" w:rsidRDefault="00601B5A" w:rsidP="00405BC3">
            <w:pPr>
              <w:pStyle w:val="Text2"/>
              <w:ind w:left="0"/>
              <w:rPr>
                <w:bCs/>
                <w:i/>
                <w:sz w:val="20"/>
              </w:rPr>
            </w:pPr>
            <w:r w:rsidRPr="009E1718">
              <w:rPr>
                <w:bCs/>
                <w:i/>
                <w:sz w:val="20"/>
              </w:rPr>
              <w:t>It is envisaged that the Project Sponsors will fall into one of the following categories:</w:t>
            </w:r>
          </w:p>
          <w:p w:rsidR="00601B5A" w:rsidRPr="009E1718" w:rsidRDefault="00601B5A" w:rsidP="00405BC3">
            <w:pPr>
              <w:pStyle w:val="Text2"/>
              <w:numPr>
                <w:ilvl w:val="0"/>
                <w:numId w:val="28"/>
              </w:numPr>
              <w:spacing w:after="240"/>
              <w:rPr>
                <w:bCs/>
                <w:i/>
                <w:sz w:val="20"/>
              </w:rPr>
            </w:pPr>
            <w:r w:rsidRPr="009E1718">
              <w:rPr>
                <w:bCs/>
                <w:i/>
                <w:sz w:val="20"/>
              </w:rPr>
              <w:t xml:space="preserve">a single organisation which seeks to undertake all aspects of the Project and engaging with </w:t>
            </w:r>
            <w:r w:rsidRPr="009E1718">
              <w:rPr>
                <w:bCs/>
                <w:i/>
                <w:sz w:val="20"/>
              </w:rPr>
              <w:lastRenderedPageBreak/>
              <w:t>subcontractors as required, or</w:t>
            </w:r>
          </w:p>
          <w:p w:rsidR="00601B5A" w:rsidRPr="009E1718" w:rsidRDefault="00601B5A" w:rsidP="00405BC3">
            <w:pPr>
              <w:pStyle w:val="Text2"/>
              <w:numPr>
                <w:ilvl w:val="0"/>
                <w:numId w:val="28"/>
              </w:numPr>
              <w:spacing w:after="240"/>
              <w:rPr>
                <w:bCs/>
                <w:i/>
                <w:sz w:val="20"/>
              </w:rPr>
            </w:pPr>
            <w:r w:rsidRPr="009E1718">
              <w:rPr>
                <w:bCs/>
                <w:i/>
                <w:sz w:val="20"/>
              </w:rPr>
              <w:t>a consortium of organisations acting together through a Special Purpose Vehicle (SPV) or as a  Joint Venture (JV) or otherwise (whether or not these entities have been legally formed at the time of submission of the completed submission).</w:t>
            </w:r>
          </w:p>
          <w:p w:rsidR="00601B5A" w:rsidRPr="009E1718" w:rsidRDefault="00601B5A" w:rsidP="00405BC3">
            <w:pPr>
              <w:pStyle w:val="Text2"/>
              <w:spacing w:after="240"/>
              <w:ind w:left="0"/>
              <w:rPr>
                <w:bCs/>
                <w:i/>
                <w:sz w:val="20"/>
              </w:rPr>
            </w:pPr>
            <w:r w:rsidRPr="009E1718">
              <w:rPr>
                <w:bCs/>
                <w:i/>
                <w:sz w:val="20"/>
              </w:rPr>
              <w:t xml:space="preserve">In any of the above cases, the Project Sponsor is required to provide evidence that it is duly authorised to give this Declaration on behalf of either: </w:t>
            </w:r>
          </w:p>
          <w:p w:rsidR="00601B5A" w:rsidRPr="009E1718" w:rsidRDefault="00601B5A" w:rsidP="00405BC3">
            <w:pPr>
              <w:pStyle w:val="Text2"/>
              <w:numPr>
                <w:ilvl w:val="0"/>
                <w:numId w:val="29"/>
              </w:numPr>
              <w:spacing w:after="240"/>
              <w:rPr>
                <w:bCs/>
                <w:i/>
                <w:sz w:val="20"/>
              </w:rPr>
            </w:pPr>
            <w:r w:rsidRPr="009E1718">
              <w:rPr>
                <w:bCs/>
                <w:i/>
                <w:sz w:val="20"/>
              </w:rPr>
              <w:t>its own behalf, as a single organisation which seeks to undertake all aspects of the Project and engaging with subcontractors as required, or</w:t>
            </w:r>
          </w:p>
          <w:p w:rsidR="00601B5A" w:rsidRPr="009E1718" w:rsidRDefault="00601B5A" w:rsidP="00405BC3">
            <w:pPr>
              <w:pStyle w:val="Text2"/>
              <w:numPr>
                <w:ilvl w:val="0"/>
                <w:numId w:val="29"/>
              </w:numPr>
              <w:spacing w:after="240"/>
              <w:rPr>
                <w:bCs/>
                <w:i/>
                <w:sz w:val="20"/>
              </w:rPr>
            </w:pPr>
            <w:r w:rsidRPr="009E1718">
              <w:rPr>
                <w:bCs/>
                <w:i/>
                <w:sz w:val="20"/>
              </w:rPr>
              <w:t>a consortium of organisations acting together through a Special Purpose Vehicle (SPV), or as a Joint Venture (JV) or otherwise (whether or not these entities have been legally formed at the time of submission of the completed submission).</w:t>
            </w:r>
          </w:p>
          <w:p w:rsidR="00601B5A" w:rsidRDefault="00601B5A" w:rsidP="00405BC3">
            <w:pPr>
              <w:pStyle w:val="Text2"/>
              <w:ind w:left="0"/>
              <w:rPr>
                <w:b/>
              </w:rPr>
            </w:pPr>
          </w:p>
        </w:tc>
      </w:tr>
    </w:tbl>
    <w:p w:rsidR="00BB0312" w:rsidRDefault="00BB0312"/>
    <w:sectPr w:rsidR="00BB0312">
      <w:headerReference w:type="default" r:id="rId9"/>
      <w:footerReference w:type="default" r:id="rId10"/>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0D6" w:rsidRDefault="00AA00D6">
      <w:r>
        <w:separator/>
      </w:r>
    </w:p>
  </w:endnote>
  <w:endnote w:type="continuationSeparator" w:id="0">
    <w:p w:rsidR="00AA00D6" w:rsidRDefault="00AA0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CA6" w:rsidRPr="009E1718" w:rsidRDefault="00DD3CA6" w:rsidP="009E1718">
    <w:pPr>
      <w:pStyle w:val="Footer"/>
      <w:tabs>
        <w:tab w:val="clear" w:pos="9921"/>
        <w:tab w:val="right" w:pos="8080"/>
      </w:tabs>
      <w:ind w:right="-45" w:firstLine="1559"/>
      <w:jc w:val="right"/>
      <w:rPr>
        <w:b/>
        <w:sz w:val="20"/>
      </w:rPr>
    </w:pPr>
    <w:r w:rsidRPr="009E1718">
      <w:rPr>
        <w:sz w:val="16"/>
        <w:szCs w:val="16"/>
      </w:rPr>
      <w:fldChar w:fldCharType="begin"/>
    </w:r>
    <w:r w:rsidRPr="009E1718">
      <w:rPr>
        <w:sz w:val="16"/>
        <w:szCs w:val="16"/>
      </w:rPr>
      <w:instrText xml:space="preserve"> PAGE   \* MERGEFORMAT </w:instrText>
    </w:r>
    <w:r w:rsidRPr="009E1718">
      <w:rPr>
        <w:sz w:val="16"/>
        <w:szCs w:val="16"/>
      </w:rPr>
      <w:fldChar w:fldCharType="separate"/>
    </w:r>
    <w:r w:rsidR="00777564">
      <w:rPr>
        <w:noProof/>
        <w:sz w:val="16"/>
        <w:szCs w:val="16"/>
      </w:rPr>
      <w:t>6</w:t>
    </w:r>
    <w:r w:rsidRPr="009E1718">
      <w:rPr>
        <w:sz w:val="16"/>
        <w:szCs w:val="16"/>
      </w:rPr>
      <w:fldChar w:fldCharType="end"/>
    </w:r>
    <w:r w:rsidRPr="009E1718">
      <w:tab/>
    </w:r>
    <w:r w:rsidRPr="009E1718">
      <w:rPr>
        <w:sz w:val="16"/>
        <w:szCs w:val="16"/>
      </w:rPr>
      <w:fldChar w:fldCharType="begin"/>
    </w:r>
    <w:r w:rsidRPr="009E1718">
      <w:rPr>
        <w:sz w:val="16"/>
        <w:szCs w:val="16"/>
      </w:rPr>
      <w:instrText xml:space="preserve"> FILENAME   \* MERGEFORMAT </w:instrText>
    </w:r>
    <w:r w:rsidRPr="009E1718">
      <w:rPr>
        <w:sz w:val="16"/>
        <w:szCs w:val="16"/>
      </w:rPr>
      <w:fldChar w:fldCharType="separate"/>
    </w:r>
    <w:r w:rsidR="008D5F7A">
      <w:rPr>
        <w:noProof/>
        <w:sz w:val="16"/>
        <w:szCs w:val="16"/>
      </w:rPr>
      <w:t>Application Form F ProjectSponsorDeclaration.docx</w:t>
    </w:r>
    <w:r w:rsidRPr="009E1718">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0D6" w:rsidRDefault="00AA00D6">
      <w:r>
        <w:separator/>
      </w:r>
    </w:p>
  </w:footnote>
  <w:footnote w:type="continuationSeparator" w:id="0">
    <w:p w:rsidR="00AA00D6" w:rsidRDefault="00AA00D6">
      <w:r>
        <w:continuationSeparator/>
      </w:r>
    </w:p>
  </w:footnote>
  <w:footnote w:id="1">
    <w:p w:rsidR="00777564" w:rsidRDefault="00777564" w:rsidP="00777564">
      <w:pPr>
        <w:pStyle w:val="FootnoteText"/>
      </w:pPr>
      <w:r>
        <w:rPr>
          <w:rStyle w:val="FootnoteReference"/>
        </w:rPr>
        <w:footnoteRef/>
      </w:r>
      <w:r>
        <w:t xml:space="preserve"> REGULATION (EU, EURATOM) No 966/2012 of the European Parliament and of the Council of 25 October 2012 on the financial rules applicable to the general budget of the Union and repealing Council Regulation (EC, Euratom) No 1605/2002, OJ L 298, 26.10.2012, p.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CA6" w:rsidRPr="008D5F7A" w:rsidRDefault="00DD3CA6" w:rsidP="00A333D7">
    <w:pPr>
      <w:pStyle w:val="Header"/>
      <w:tabs>
        <w:tab w:val="clear" w:pos="9071"/>
        <w:tab w:val="center" w:pos="4513"/>
        <w:tab w:val="right" w:pos="8931"/>
      </w:tabs>
      <w:rPr>
        <w:b/>
        <w:sz w:val="16"/>
      </w:rPr>
    </w:pPr>
    <w:r w:rsidRPr="008D5F7A">
      <w:rPr>
        <w:b/>
        <w:sz w:val="16"/>
      </w:rPr>
      <w:t xml:space="preserve">Application form </w:t>
    </w:r>
    <w:r w:rsidR="00601B5A" w:rsidRPr="008D5F7A">
      <w:rPr>
        <w:b/>
        <w:sz w:val="16"/>
      </w:rPr>
      <w:t>F: Project Sponsor Declaration</w:t>
    </w:r>
    <w:r w:rsidR="009E1718" w:rsidRPr="008D5F7A">
      <w:rPr>
        <w:b/>
        <w:sz w:val="16"/>
      </w:rPr>
      <w:t>s</w:t>
    </w:r>
    <w:r w:rsidR="0025641B">
      <w:rPr>
        <w:b/>
        <w:sz w:val="16"/>
      </w:rPr>
      <w:tab/>
      <w:t xml:space="preserve"> </w:t>
    </w:r>
    <w:r w:rsidR="0025641B">
      <w:rPr>
        <w:b/>
        <w:sz w:val="16"/>
      </w:rPr>
      <w:tab/>
    </w:r>
    <w:r w:rsidRPr="008D5F7A">
      <w:rPr>
        <w:b/>
        <w:sz w:val="16"/>
      </w:rPr>
      <w:t xml:space="preserve">NER300 </w:t>
    </w:r>
    <w:r w:rsidR="00A333D7">
      <w:rPr>
        <w:b/>
        <w:sz w:val="16"/>
      </w:rPr>
      <w:t>2</w:t>
    </w:r>
    <w:r w:rsidR="00A333D7" w:rsidRPr="00A333D7">
      <w:rPr>
        <w:b/>
        <w:sz w:val="16"/>
        <w:vertAlign w:val="superscript"/>
      </w:rPr>
      <w:t>nd</w:t>
    </w:r>
    <w:r w:rsidR="00A333D7">
      <w:rPr>
        <w:b/>
        <w:sz w:val="16"/>
      </w:rPr>
      <w:t xml:space="preserve"> </w:t>
    </w:r>
    <w:r w:rsidRPr="008D5F7A">
      <w:rPr>
        <w:b/>
        <w:sz w:val="16"/>
      </w:rPr>
      <w:t>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FB1"/>
    <w:multiLevelType w:val="multilevel"/>
    <w:tmpl w:val="30847FD6"/>
    <w:name w:val="List Number 4"/>
    <w:lvl w:ilvl="0">
      <w:start w:val="1"/>
      <w:numFmt w:val="decimal"/>
      <w:lvlRestart w:val="0"/>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141431A"/>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43525"/>
    <w:multiLevelType w:val="multilevel"/>
    <w:tmpl w:val="76202BFE"/>
    <w:name w:val="List Number 3"/>
    <w:lvl w:ilvl="0">
      <w:start w:val="1"/>
      <w:numFmt w:val="decimal"/>
      <w:lvlRestart w:val="0"/>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89F7B88"/>
    <w:multiLevelType w:val="hybridMultilevel"/>
    <w:tmpl w:val="57A8308E"/>
    <w:name w:val="Heading3"/>
    <w:lvl w:ilvl="0" w:tplc="96048BA8">
      <w:start w:val="1"/>
      <w:numFmt w:val="decimal"/>
      <w:lvlText w:val="%1)"/>
      <w:lvlJc w:val="left"/>
      <w:pPr>
        <w:tabs>
          <w:tab w:val="num" w:pos="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2DD5905"/>
    <w:multiLevelType w:val="singleLevel"/>
    <w:tmpl w:val="6CB4B73E"/>
    <w:name w:val="List Bullet 2"/>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5">
    <w:nsid w:val="24E930D7"/>
    <w:multiLevelType w:val="multilevel"/>
    <w:tmpl w:val="EFD2E05E"/>
    <w:name w:val="List Number 2"/>
    <w:lvl w:ilvl="0">
      <w:start w:val="1"/>
      <w:numFmt w:val="decimal"/>
      <w:lvlRestart w:val="0"/>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28086420"/>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282179"/>
    <w:multiLevelType w:val="multilevel"/>
    <w:tmpl w:val="08090023"/>
    <w:name w:val="Heading3222"/>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E9A7D38"/>
    <w:multiLevelType w:val="multilevel"/>
    <w:tmpl w:val="AC500484"/>
    <w:name w:val="Default"/>
    <w:lvl w:ilvl="0">
      <w:start w:val="1"/>
      <w:numFmt w:val="decimal"/>
      <w:lvlRestart w:val="0"/>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32A52C4F"/>
    <w:multiLevelType w:val="singleLevel"/>
    <w:tmpl w:val="CEFC5A24"/>
    <w:name w:val="Tiret 0"/>
    <w:lvl w:ilvl="0">
      <w:start w:val="1"/>
      <w:numFmt w:val="bullet"/>
      <w:lvlRestart w:val="0"/>
      <w:pStyle w:val="Tiret0"/>
      <w:lvlText w:val="–"/>
      <w:lvlJc w:val="left"/>
      <w:pPr>
        <w:tabs>
          <w:tab w:val="num" w:pos="850"/>
        </w:tabs>
        <w:ind w:left="850" w:hanging="850"/>
      </w:pPr>
    </w:lvl>
  </w:abstractNum>
  <w:abstractNum w:abstractNumId="10">
    <w:nsid w:val="386D68B5"/>
    <w:multiLevelType w:val="hybridMultilevel"/>
    <w:tmpl w:val="67803396"/>
    <w:lvl w:ilvl="0" w:tplc="0809001B">
      <w:start w:val="1"/>
      <w:numFmt w:val="lowerRoman"/>
      <w:lvlText w:val="%1."/>
      <w:lvlJc w:val="righ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95128B6"/>
    <w:multiLevelType w:val="singleLevel"/>
    <w:tmpl w:val="4F70CA0A"/>
    <w:name w:val="Tiret 2"/>
    <w:lvl w:ilvl="0">
      <w:start w:val="1"/>
      <w:numFmt w:val="bullet"/>
      <w:lvlRestart w:val="0"/>
      <w:pStyle w:val="Tiret2"/>
      <w:lvlText w:val="–"/>
      <w:lvlJc w:val="left"/>
      <w:pPr>
        <w:tabs>
          <w:tab w:val="num" w:pos="1984"/>
        </w:tabs>
        <w:ind w:left="1984" w:hanging="567"/>
      </w:pPr>
    </w:lvl>
  </w:abstractNum>
  <w:abstractNum w:abstractNumId="12">
    <w:nsid w:val="3D674B07"/>
    <w:multiLevelType w:val="multilevel"/>
    <w:tmpl w:val="7C36A2B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E191884"/>
    <w:multiLevelType w:val="singleLevel"/>
    <w:tmpl w:val="3020C764"/>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14">
    <w:nsid w:val="40315490"/>
    <w:multiLevelType w:val="singleLevel"/>
    <w:tmpl w:val="1F86C700"/>
    <w:name w:val="List Bullet 3"/>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5">
    <w:nsid w:val="42BF6592"/>
    <w:multiLevelType w:val="singleLevel"/>
    <w:tmpl w:val="00000000"/>
    <w:lvl w:ilvl="0">
      <w:start w:val="1"/>
      <w:numFmt w:val="lowerLetter"/>
      <w:lvlText w:val="(%1)"/>
      <w:legacy w:legacy="1" w:legacySpace="120" w:legacyIndent="567"/>
      <w:lvlJc w:val="left"/>
      <w:pPr>
        <w:ind w:left="567" w:hanging="567"/>
      </w:pPr>
    </w:lvl>
  </w:abstractNum>
  <w:abstractNum w:abstractNumId="16">
    <w:nsid w:val="45244902"/>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416817"/>
    <w:multiLevelType w:val="singleLevel"/>
    <w:tmpl w:val="ABE4C590"/>
    <w:name w:val="List Dash"/>
    <w:lvl w:ilvl="0">
      <w:start w:val="1"/>
      <w:numFmt w:val="bullet"/>
      <w:lvlRestart w:val="0"/>
      <w:pStyle w:val="Tiret3"/>
      <w:lvlText w:val="–"/>
      <w:lvlJc w:val="left"/>
      <w:pPr>
        <w:tabs>
          <w:tab w:val="num" w:pos="2551"/>
        </w:tabs>
        <w:ind w:left="2551" w:hanging="567"/>
      </w:pPr>
    </w:lvl>
  </w:abstractNum>
  <w:abstractNum w:abstractNumId="18">
    <w:nsid w:val="47641181"/>
    <w:multiLevelType w:val="singleLevel"/>
    <w:tmpl w:val="00000000"/>
    <w:name w:val="Tiret 3"/>
    <w:lvl w:ilvl="0">
      <w:start w:val="1"/>
      <w:numFmt w:val="decimal"/>
      <w:lvlText w:val="(%1)"/>
      <w:legacy w:legacy="1" w:legacySpace="120" w:legacyIndent="567"/>
      <w:lvlJc w:val="left"/>
      <w:pPr>
        <w:ind w:left="567" w:hanging="567"/>
      </w:pPr>
    </w:lvl>
  </w:abstractNum>
  <w:abstractNum w:abstractNumId="19">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0">
    <w:nsid w:val="4DBA0BFF"/>
    <w:multiLevelType w:val="multilevel"/>
    <w:tmpl w:val="0809001D"/>
    <w:name w:val="Tiret 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34F3370"/>
    <w:multiLevelType w:val="hybridMultilevel"/>
    <w:tmpl w:val="29E46984"/>
    <w:name w:val="Heading322"/>
    <w:lvl w:ilvl="0" w:tplc="B4A218C6">
      <w:start w:val="1"/>
      <w:numFmt w:val="decimal"/>
      <w:lvlText w:val="%1."/>
      <w:lvlJc w:val="left"/>
      <w:pPr>
        <w:tabs>
          <w:tab w:val="num" w:pos="1570"/>
        </w:tabs>
        <w:ind w:left="1570" w:hanging="360"/>
      </w:pPr>
    </w:lvl>
    <w:lvl w:ilvl="1" w:tplc="DA465352" w:tentative="1">
      <w:start w:val="1"/>
      <w:numFmt w:val="lowerLetter"/>
      <w:lvlText w:val="%2."/>
      <w:lvlJc w:val="left"/>
      <w:pPr>
        <w:tabs>
          <w:tab w:val="num" w:pos="2290"/>
        </w:tabs>
        <w:ind w:left="2290" w:hanging="360"/>
      </w:pPr>
    </w:lvl>
    <w:lvl w:ilvl="2" w:tplc="C63A5B1E" w:tentative="1">
      <w:start w:val="1"/>
      <w:numFmt w:val="lowerRoman"/>
      <w:lvlText w:val="%3."/>
      <w:lvlJc w:val="right"/>
      <w:pPr>
        <w:tabs>
          <w:tab w:val="num" w:pos="3010"/>
        </w:tabs>
        <w:ind w:left="3010" w:hanging="180"/>
      </w:pPr>
    </w:lvl>
    <w:lvl w:ilvl="3" w:tplc="E1562DA8" w:tentative="1">
      <w:start w:val="1"/>
      <w:numFmt w:val="decimal"/>
      <w:lvlText w:val="%4."/>
      <w:lvlJc w:val="left"/>
      <w:pPr>
        <w:tabs>
          <w:tab w:val="num" w:pos="3730"/>
        </w:tabs>
        <w:ind w:left="3730" w:hanging="360"/>
      </w:pPr>
    </w:lvl>
    <w:lvl w:ilvl="4" w:tplc="0BA28D50" w:tentative="1">
      <w:start w:val="1"/>
      <w:numFmt w:val="lowerLetter"/>
      <w:lvlText w:val="%5."/>
      <w:lvlJc w:val="left"/>
      <w:pPr>
        <w:tabs>
          <w:tab w:val="num" w:pos="4450"/>
        </w:tabs>
        <w:ind w:left="4450" w:hanging="360"/>
      </w:pPr>
    </w:lvl>
    <w:lvl w:ilvl="5" w:tplc="DEC4AE3C" w:tentative="1">
      <w:start w:val="1"/>
      <w:numFmt w:val="lowerRoman"/>
      <w:lvlText w:val="%6."/>
      <w:lvlJc w:val="right"/>
      <w:pPr>
        <w:tabs>
          <w:tab w:val="num" w:pos="5170"/>
        </w:tabs>
        <w:ind w:left="5170" w:hanging="180"/>
      </w:pPr>
    </w:lvl>
    <w:lvl w:ilvl="6" w:tplc="C248BDF4" w:tentative="1">
      <w:start w:val="1"/>
      <w:numFmt w:val="decimal"/>
      <w:lvlText w:val="%7."/>
      <w:lvlJc w:val="left"/>
      <w:pPr>
        <w:tabs>
          <w:tab w:val="num" w:pos="5890"/>
        </w:tabs>
        <w:ind w:left="5890" w:hanging="360"/>
      </w:pPr>
    </w:lvl>
    <w:lvl w:ilvl="7" w:tplc="DB84050A" w:tentative="1">
      <w:start w:val="1"/>
      <w:numFmt w:val="lowerLetter"/>
      <w:lvlText w:val="%8."/>
      <w:lvlJc w:val="left"/>
      <w:pPr>
        <w:tabs>
          <w:tab w:val="num" w:pos="6610"/>
        </w:tabs>
        <w:ind w:left="6610" w:hanging="360"/>
      </w:pPr>
    </w:lvl>
    <w:lvl w:ilvl="8" w:tplc="8B36F6FC" w:tentative="1">
      <w:start w:val="1"/>
      <w:numFmt w:val="lowerRoman"/>
      <w:lvlText w:val="%9."/>
      <w:lvlJc w:val="right"/>
      <w:pPr>
        <w:tabs>
          <w:tab w:val="num" w:pos="7330"/>
        </w:tabs>
        <w:ind w:left="7330" w:hanging="180"/>
      </w:pPr>
    </w:lvl>
  </w:abstractNum>
  <w:abstractNum w:abstractNumId="22">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23">
    <w:nsid w:val="559A4467"/>
    <w:multiLevelType w:val="hybridMultilevel"/>
    <w:tmpl w:val="E37A4A0A"/>
    <w:name w:val="Tiret 1"/>
    <w:lvl w:ilvl="0" w:tplc="76262A2A">
      <w:start w:val="1"/>
      <w:numFmt w:val="bullet"/>
      <w:lvlText w:val="•"/>
      <w:lvlJc w:val="left"/>
      <w:pPr>
        <w:tabs>
          <w:tab w:val="num" w:pos="720"/>
        </w:tabs>
        <w:ind w:left="720" w:hanging="360"/>
      </w:pPr>
      <w:rPr>
        <w:rFonts w:ascii="Times New Roman" w:hAnsi="Times New Roman" w:hint="default"/>
      </w:rPr>
    </w:lvl>
    <w:lvl w:ilvl="1" w:tplc="E60E3DCE" w:tentative="1">
      <w:start w:val="1"/>
      <w:numFmt w:val="bullet"/>
      <w:lvlText w:val="•"/>
      <w:lvlJc w:val="left"/>
      <w:pPr>
        <w:tabs>
          <w:tab w:val="num" w:pos="1440"/>
        </w:tabs>
        <w:ind w:left="1440" w:hanging="360"/>
      </w:pPr>
      <w:rPr>
        <w:rFonts w:ascii="Times New Roman" w:hAnsi="Times New Roman" w:hint="default"/>
      </w:rPr>
    </w:lvl>
    <w:lvl w:ilvl="2" w:tplc="67AE0DAA" w:tentative="1">
      <w:start w:val="1"/>
      <w:numFmt w:val="bullet"/>
      <w:lvlText w:val="•"/>
      <w:lvlJc w:val="left"/>
      <w:pPr>
        <w:tabs>
          <w:tab w:val="num" w:pos="2160"/>
        </w:tabs>
        <w:ind w:left="2160" w:hanging="360"/>
      </w:pPr>
      <w:rPr>
        <w:rFonts w:ascii="Times New Roman" w:hAnsi="Times New Roman" w:hint="default"/>
      </w:rPr>
    </w:lvl>
    <w:lvl w:ilvl="3" w:tplc="97A4EFA0" w:tentative="1">
      <w:start w:val="1"/>
      <w:numFmt w:val="bullet"/>
      <w:lvlText w:val="•"/>
      <w:lvlJc w:val="left"/>
      <w:pPr>
        <w:tabs>
          <w:tab w:val="num" w:pos="2880"/>
        </w:tabs>
        <w:ind w:left="2880" w:hanging="360"/>
      </w:pPr>
      <w:rPr>
        <w:rFonts w:ascii="Times New Roman" w:hAnsi="Times New Roman" w:hint="default"/>
      </w:rPr>
    </w:lvl>
    <w:lvl w:ilvl="4" w:tplc="6FEC38E4" w:tentative="1">
      <w:start w:val="1"/>
      <w:numFmt w:val="bullet"/>
      <w:lvlText w:val="•"/>
      <w:lvlJc w:val="left"/>
      <w:pPr>
        <w:tabs>
          <w:tab w:val="num" w:pos="3600"/>
        </w:tabs>
        <w:ind w:left="3600" w:hanging="360"/>
      </w:pPr>
      <w:rPr>
        <w:rFonts w:ascii="Times New Roman" w:hAnsi="Times New Roman" w:hint="default"/>
      </w:rPr>
    </w:lvl>
    <w:lvl w:ilvl="5" w:tplc="DEDA046A" w:tentative="1">
      <w:start w:val="1"/>
      <w:numFmt w:val="bullet"/>
      <w:lvlText w:val="•"/>
      <w:lvlJc w:val="left"/>
      <w:pPr>
        <w:tabs>
          <w:tab w:val="num" w:pos="4320"/>
        </w:tabs>
        <w:ind w:left="4320" w:hanging="360"/>
      </w:pPr>
      <w:rPr>
        <w:rFonts w:ascii="Times New Roman" w:hAnsi="Times New Roman" w:hint="default"/>
      </w:rPr>
    </w:lvl>
    <w:lvl w:ilvl="6" w:tplc="AE84704E" w:tentative="1">
      <w:start w:val="1"/>
      <w:numFmt w:val="bullet"/>
      <w:lvlText w:val="•"/>
      <w:lvlJc w:val="left"/>
      <w:pPr>
        <w:tabs>
          <w:tab w:val="num" w:pos="5040"/>
        </w:tabs>
        <w:ind w:left="5040" w:hanging="360"/>
      </w:pPr>
      <w:rPr>
        <w:rFonts w:ascii="Times New Roman" w:hAnsi="Times New Roman" w:hint="default"/>
      </w:rPr>
    </w:lvl>
    <w:lvl w:ilvl="7" w:tplc="CB32E77C" w:tentative="1">
      <w:start w:val="1"/>
      <w:numFmt w:val="bullet"/>
      <w:lvlText w:val="•"/>
      <w:lvlJc w:val="left"/>
      <w:pPr>
        <w:tabs>
          <w:tab w:val="num" w:pos="5760"/>
        </w:tabs>
        <w:ind w:left="5760" w:hanging="360"/>
      </w:pPr>
      <w:rPr>
        <w:rFonts w:ascii="Times New Roman" w:hAnsi="Times New Roman" w:hint="default"/>
      </w:rPr>
    </w:lvl>
    <w:lvl w:ilvl="8" w:tplc="011AB3A4"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65E20D8"/>
    <w:multiLevelType w:val="multilevel"/>
    <w:tmpl w:val="43C68CD6"/>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6CB74B4"/>
    <w:multiLevelType w:val="multilevel"/>
    <w:tmpl w:val="E67CE90A"/>
    <w:lvl w:ilvl="0">
      <w:start w:val="1"/>
      <w:numFmt w:val="decimal"/>
      <w:lvlRestart w:val="0"/>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74C5709"/>
    <w:multiLevelType w:val="singleLevel"/>
    <w:tmpl w:val="00000000"/>
    <w:lvl w:ilvl="0">
      <w:start w:val="1"/>
      <w:numFmt w:val="lowerLetter"/>
      <w:lvlText w:val="(%1)"/>
      <w:legacy w:legacy="1" w:legacySpace="120" w:legacyIndent="567"/>
      <w:lvlJc w:val="left"/>
      <w:pPr>
        <w:ind w:left="567" w:hanging="567"/>
      </w:pPr>
    </w:lvl>
  </w:abstractNum>
  <w:abstractNum w:abstractNumId="27">
    <w:nsid w:val="596D67A1"/>
    <w:multiLevelType w:val="singleLevel"/>
    <w:tmpl w:val="9AC8831A"/>
    <w:name w:val="Heading3"/>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8">
    <w:nsid w:val="599871B7"/>
    <w:multiLevelType w:val="multilevel"/>
    <w:tmpl w:val="2E3C232A"/>
    <w:name w:val="List Dash 2"/>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59D809B4"/>
    <w:multiLevelType w:val="hybridMultilevel"/>
    <w:tmpl w:val="FDAC4F18"/>
    <w:name w:val="LegalNumbering"/>
    <w:lvl w:ilvl="0" w:tplc="2A3A3990">
      <w:start w:val="1"/>
      <w:numFmt w:val="decimal"/>
      <w:lvlText w:val="%1."/>
      <w:lvlJc w:val="left"/>
      <w:pPr>
        <w:tabs>
          <w:tab w:val="num" w:pos="1570"/>
        </w:tabs>
        <w:ind w:left="1570" w:hanging="360"/>
      </w:pPr>
    </w:lvl>
    <w:lvl w:ilvl="1" w:tplc="ADA05A8C" w:tentative="1">
      <w:start w:val="1"/>
      <w:numFmt w:val="lowerLetter"/>
      <w:lvlText w:val="%2."/>
      <w:lvlJc w:val="left"/>
      <w:pPr>
        <w:tabs>
          <w:tab w:val="num" w:pos="2290"/>
        </w:tabs>
        <w:ind w:left="2290" w:hanging="360"/>
      </w:pPr>
    </w:lvl>
    <w:lvl w:ilvl="2" w:tplc="447A7826" w:tentative="1">
      <w:start w:val="1"/>
      <w:numFmt w:val="lowerRoman"/>
      <w:lvlText w:val="%3."/>
      <w:lvlJc w:val="right"/>
      <w:pPr>
        <w:tabs>
          <w:tab w:val="num" w:pos="3010"/>
        </w:tabs>
        <w:ind w:left="3010" w:hanging="180"/>
      </w:pPr>
    </w:lvl>
    <w:lvl w:ilvl="3" w:tplc="B35C58C6" w:tentative="1">
      <w:start w:val="1"/>
      <w:numFmt w:val="decimal"/>
      <w:lvlText w:val="%4."/>
      <w:lvlJc w:val="left"/>
      <w:pPr>
        <w:tabs>
          <w:tab w:val="num" w:pos="3730"/>
        </w:tabs>
        <w:ind w:left="3730" w:hanging="360"/>
      </w:pPr>
    </w:lvl>
    <w:lvl w:ilvl="4" w:tplc="08A2714A" w:tentative="1">
      <w:start w:val="1"/>
      <w:numFmt w:val="lowerLetter"/>
      <w:lvlText w:val="%5."/>
      <w:lvlJc w:val="left"/>
      <w:pPr>
        <w:tabs>
          <w:tab w:val="num" w:pos="4450"/>
        </w:tabs>
        <w:ind w:left="4450" w:hanging="360"/>
      </w:pPr>
    </w:lvl>
    <w:lvl w:ilvl="5" w:tplc="954C3226" w:tentative="1">
      <w:start w:val="1"/>
      <w:numFmt w:val="lowerRoman"/>
      <w:lvlText w:val="%6."/>
      <w:lvlJc w:val="right"/>
      <w:pPr>
        <w:tabs>
          <w:tab w:val="num" w:pos="5170"/>
        </w:tabs>
        <w:ind w:left="5170" w:hanging="180"/>
      </w:pPr>
    </w:lvl>
    <w:lvl w:ilvl="6" w:tplc="5874ADBC" w:tentative="1">
      <w:start w:val="1"/>
      <w:numFmt w:val="decimal"/>
      <w:lvlText w:val="%7."/>
      <w:lvlJc w:val="left"/>
      <w:pPr>
        <w:tabs>
          <w:tab w:val="num" w:pos="5890"/>
        </w:tabs>
        <w:ind w:left="5890" w:hanging="360"/>
      </w:pPr>
    </w:lvl>
    <w:lvl w:ilvl="7" w:tplc="71FE96AE" w:tentative="1">
      <w:start w:val="1"/>
      <w:numFmt w:val="lowerLetter"/>
      <w:lvlText w:val="%8."/>
      <w:lvlJc w:val="left"/>
      <w:pPr>
        <w:tabs>
          <w:tab w:val="num" w:pos="6610"/>
        </w:tabs>
        <w:ind w:left="6610" w:hanging="360"/>
      </w:pPr>
    </w:lvl>
    <w:lvl w:ilvl="8" w:tplc="1B34DB92" w:tentative="1">
      <w:start w:val="1"/>
      <w:numFmt w:val="lowerRoman"/>
      <w:lvlText w:val="%9."/>
      <w:lvlJc w:val="right"/>
      <w:pPr>
        <w:tabs>
          <w:tab w:val="num" w:pos="7330"/>
        </w:tabs>
        <w:ind w:left="7330" w:hanging="180"/>
      </w:pPr>
    </w:lvl>
  </w:abstractNum>
  <w:abstractNum w:abstractNumId="30">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31">
    <w:nsid w:val="5F8C3B69"/>
    <w:multiLevelType w:val="multilevel"/>
    <w:tmpl w:val="9B14DAA8"/>
    <w:name w:val="Considérant"/>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62163B9D"/>
    <w:multiLevelType w:val="hybridMultilevel"/>
    <w:tmpl w:val="4C4C6CAC"/>
    <w:name w:val="List Number"/>
    <w:lvl w:ilvl="0" w:tplc="31120F94">
      <w:start w:val="1"/>
      <w:numFmt w:val="decimal"/>
      <w:lvlText w:val="%1)"/>
      <w:lvlJc w:val="left"/>
      <w:pPr>
        <w:tabs>
          <w:tab w:val="num" w:pos="567"/>
        </w:tabs>
        <w:ind w:left="720" w:hanging="360"/>
      </w:pPr>
      <w:rPr>
        <w:rFonts w:hint="default"/>
      </w:rPr>
    </w:lvl>
    <w:lvl w:ilvl="1" w:tplc="E646A020" w:tentative="1">
      <w:start w:val="1"/>
      <w:numFmt w:val="lowerLetter"/>
      <w:lvlText w:val="%2."/>
      <w:lvlJc w:val="left"/>
      <w:pPr>
        <w:tabs>
          <w:tab w:val="num" w:pos="1440"/>
        </w:tabs>
        <w:ind w:left="1440" w:hanging="360"/>
      </w:pPr>
    </w:lvl>
    <w:lvl w:ilvl="2" w:tplc="9A540578" w:tentative="1">
      <w:start w:val="1"/>
      <w:numFmt w:val="lowerRoman"/>
      <w:lvlText w:val="%3."/>
      <w:lvlJc w:val="right"/>
      <w:pPr>
        <w:tabs>
          <w:tab w:val="num" w:pos="2160"/>
        </w:tabs>
        <w:ind w:left="2160" w:hanging="180"/>
      </w:pPr>
    </w:lvl>
    <w:lvl w:ilvl="3" w:tplc="1BF6EB82" w:tentative="1">
      <w:start w:val="1"/>
      <w:numFmt w:val="decimal"/>
      <w:lvlText w:val="%4."/>
      <w:lvlJc w:val="left"/>
      <w:pPr>
        <w:tabs>
          <w:tab w:val="num" w:pos="2880"/>
        </w:tabs>
        <w:ind w:left="2880" w:hanging="360"/>
      </w:pPr>
    </w:lvl>
    <w:lvl w:ilvl="4" w:tplc="99B09EF6" w:tentative="1">
      <w:start w:val="1"/>
      <w:numFmt w:val="lowerLetter"/>
      <w:lvlText w:val="%5."/>
      <w:lvlJc w:val="left"/>
      <w:pPr>
        <w:tabs>
          <w:tab w:val="num" w:pos="3600"/>
        </w:tabs>
        <w:ind w:left="3600" w:hanging="360"/>
      </w:pPr>
    </w:lvl>
    <w:lvl w:ilvl="5" w:tplc="D41026A6" w:tentative="1">
      <w:start w:val="1"/>
      <w:numFmt w:val="lowerRoman"/>
      <w:lvlText w:val="%6."/>
      <w:lvlJc w:val="right"/>
      <w:pPr>
        <w:tabs>
          <w:tab w:val="num" w:pos="4320"/>
        </w:tabs>
        <w:ind w:left="4320" w:hanging="180"/>
      </w:pPr>
    </w:lvl>
    <w:lvl w:ilvl="6" w:tplc="3620C6CA" w:tentative="1">
      <w:start w:val="1"/>
      <w:numFmt w:val="decimal"/>
      <w:lvlText w:val="%7."/>
      <w:lvlJc w:val="left"/>
      <w:pPr>
        <w:tabs>
          <w:tab w:val="num" w:pos="5040"/>
        </w:tabs>
        <w:ind w:left="5040" w:hanging="360"/>
      </w:pPr>
    </w:lvl>
    <w:lvl w:ilvl="7" w:tplc="EBBE9100" w:tentative="1">
      <w:start w:val="1"/>
      <w:numFmt w:val="lowerLetter"/>
      <w:lvlText w:val="%8."/>
      <w:lvlJc w:val="left"/>
      <w:pPr>
        <w:tabs>
          <w:tab w:val="num" w:pos="5760"/>
        </w:tabs>
        <w:ind w:left="5760" w:hanging="360"/>
      </w:pPr>
    </w:lvl>
    <w:lvl w:ilvl="8" w:tplc="1E782384" w:tentative="1">
      <w:start w:val="1"/>
      <w:numFmt w:val="lowerRoman"/>
      <w:lvlText w:val="%9."/>
      <w:lvlJc w:val="right"/>
      <w:pPr>
        <w:tabs>
          <w:tab w:val="num" w:pos="6480"/>
        </w:tabs>
        <w:ind w:left="6480" w:hanging="180"/>
      </w:pPr>
    </w:lvl>
  </w:abstractNum>
  <w:abstractNum w:abstractNumId="33">
    <w:nsid w:val="6258157F"/>
    <w:multiLevelType w:val="singleLevel"/>
    <w:tmpl w:val="33D49926"/>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34">
    <w:nsid w:val="62A8042C"/>
    <w:multiLevelType w:val="singleLevel"/>
    <w:tmpl w:val="CCF20C06"/>
    <w:name w:val="Heading2"/>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5">
    <w:nsid w:val="667F561D"/>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6">
    <w:nsid w:val="6A6901C1"/>
    <w:multiLevelType w:val="singleLevel"/>
    <w:tmpl w:val="208841AE"/>
    <w:name w:val="List Dash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7">
    <w:nsid w:val="6B363FB5"/>
    <w:multiLevelType w:val="hybridMultilevel"/>
    <w:tmpl w:val="DEEEE712"/>
    <w:name w:val="List Bullet 1"/>
    <w:lvl w:ilvl="0" w:tplc="3CB076D0">
      <w:start w:val="1"/>
      <w:numFmt w:val="decimal"/>
      <w:lvlText w:val="%1."/>
      <w:lvlJc w:val="left"/>
      <w:pPr>
        <w:tabs>
          <w:tab w:val="num" w:pos="1570"/>
        </w:tabs>
        <w:ind w:left="1570" w:hanging="360"/>
      </w:pPr>
      <w:rPr>
        <w:rFonts w:hint="default"/>
      </w:rPr>
    </w:lvl>
    <w:lvl w:ilvl="1" w:tplc="8748415C">
      <w:start w:val="1"/>
      <w:numFmt w:val="bullet"/>
      <w:lvlText w:val=""/>
      <w:lvlJc w:val="left"/>
      <w:pPr>
        <w:tabs>
          <w:tab w:val="num" w:pos="2290"/>
        </w:tabs>
        <w:ind w:left="2290" w:hanging="360"/>
      </w:pPr>
      <w:rPr>
        <w:rFonts w:ascii="Symbol" w:hAnsi="Symbol" w:hint="default"/>
      </w:rPr>
    </w:lvl>
    <w:lvl w:ilvl="2" w:tplc="BECADD7E" w:tentative="1">
      <w:start w:val="1"/>
      <w:numFmt w:val="bullet"/>
      <w:lvlText w:val=""/>
      <w:lvlJc w:val="left"/>
      <w:pPr>
        <w:tabs>
          <w:tab w:val="num" w:pos="3010"/>
        </w:tabs>
        <w:ind w:left="3010" w:hanging="360"/>
      </w:pPr>
      <w:rPr>
        <w:rFonts w:ascii="Wingdings" w:hAnsi="Wingdings" w:hint="default"/>
      </w:rPr>
    </w:lvl>
    <w:lvl w:ilvl="3" w:tplc="C6B8FBFA" w:tentative="1">
      <w:start w:val="1"/>
      <w:numFmt w:val="bullet"/>
      <w:lvlText w:val=""/>
      <w:lvlJc w:val="left"/>
      <w:pPr>
        <w:tabs>
          <w:tab w:val="num" w:pos="3730"/>
        </w:tabs>
        <w:ind w:left="3730" w:hanging="360"/>
      </w:pPr>
      <w:rPr>
        <w:rFonts w:ascii="Symbol" w:hAnsi="Symbol" w:hint="default"/>
      </w:rPr>
    </w:lvl>
    <w:lvl w:ilvl="4" w:tplc="610A3D6E" w:tentative="1">
      <w:start w:val="1"/>
      <w:numFmt w:val="bullet"/>
      <w:lvlText w:val="o"/>
      <w:lvlJc w:val="left"/>
      <w:pPr>
        <w:tabs>
          <w:tab w:val="num" w:pos="4450"/>
        </w:tabs>
        <w:ind w:left="4450" w:hanging="360"/>
      </w:pPr>
      <w:rPr>
        <w:rFonts w:ascii="Courier New" w:hAnsi="Courier New" w:cs="Arial" w:hint="default"/>
      </w:rPr>
    </w:lvl>
    <w:lvl w:ilvl="5" w:tplc="070CAAC6" w:tentative="1">
      <w:start w:val="1"/>
      <w:numFmt w:val="bullet"/>
      <w:lvlText w:val=""/>
      <w:lvlJc w:val="left"/>
      <w:pPr>
        <w:tabs>
          <w:tab w:val="num" w:pos="5170"/>
        </w:tabs>
        <w:ind w:left="5170" w:hanging="360"/>
      </w:pPr>
      <w:rPr>
        <w:rFonts w:ascii="Wingdings" w:hAnsi="Wingdings" w:hint="default"/>
      </w:rPr>
    </w:lvl>
    <w:lvl w:ilvl="6" w:tplc="01FEBB84" w:tentative="1">
      <w:start w:val="1"/>
      <w:numFmt w:val="bullet"/>
      <w:lvlText w:val=""/>
      <w:lvlJc w:val="left"/>
      <w:pPr>
        <w:tabs>
          <w:tab w:val="num" w:pos="5890"/>
        </w:tabs>
        <w:ind w:left="5890" w:hanging="360"/>
      </w:pPr>
      <w:rPr>
        <w:rFonts w:ascii="Symbol" w:hAnsi="Symbol" w:hint="default"/>
      </w:rPr>
    </w:lvl>
    <w:lvl w:ilvl="7" w:tplc="3208A514" w:tentative="1">
      <w:start w:val="1"/>
      <w:numFmt w:val="bullet"/>
      <w:lvlText w:val="o"/>
      <w:lvlJc w:val="left"/>
      <w:pPr>
        <w:tabs>
          <w:tab w:val="num" w:pos="6610"/>
        </w:tabs>
        <w:ind w:left="6610" w:hanging="360"/>
      </w:pPr>
      <w:rPr>
        <w:rFonts w:ascii="Courier New" w:hAnsi="Courier New" w:cs="Arial" w:hint="default"/>
      </w:rPr>
    </w:lvl>
    <w:lvl w:ilvl="8" w:tplc="9E4E8AC6" w:tentative="1">
      <w:start w:val="1"/>
      <w:numFmt w:val="bullet"/>
      <w:lvlText w:val=""/>
      <w:lvlJc w:val="left"/>
      <w:pPr>
        <w:tabs>
          <w:tab w:val="num" w:pos="7330"/>
        </w:tabs>
        <w:ind w:left="7330" w:hanging="360"/>
      </w:pPr>
      <w:rPr>
        <w:rFonts w:ascii="Wingdings" w:hAnsi="Wingdings" w:hint="default"/>
      </w:rPr>
    </w:lvl>
  </w:abstractNum>
  <w:abstractNum w:abstractNumId="38">
    <w:nsid w:val="6D2B5511"/>
    <w:multiLevelType w:val="singleLevel"/>
    <w:tmpl w:val="74A09970"/>
    <w:lvl w:ilvl="0">
      <w:start w:val="1"/>
      <w:numFmt w:val="bullet"/>
      <w:lvlRestart w:val="0"/>
      <w:pStyle w:val="ListBullet"/>
      <w:lvlText w:val=""/>
      <w:lvlJc w:val="left"/>
      <w:pPr>
        <w:tabs>
          <w:tab w:val="num" w:pos="283"/>
        </w:tabs>
        <w:ind w:left="283" w:hanging="283"/>
      </w:pPr>
      <w:rPr>
        <w:rFonts w:ascii="Symbol" w:hAnsi="Symbol" w:hint="default"/>
      </w:rPr>
    </w:lvl>
  </w:abstractNum>
  <w:abstractNum w:abstractNumId="39">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nsid w:val="7004142A"/>
    <w:multiLevelType w:val="multilevel"/>
    <w:tmpl w:val="0809001F"/>
    <w:name w:val="List Bullet"/>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709D171E"/>
    <w:multiLevelType w:val="hybridMultilevel"/>
    <w:tmpl w:val="F9F498C6"/>
    <w:name w:val="Heading32"/>
    <w:lvl w:ilvl="0" w:tplc="09B83D10">
      <w:start w:val="1"/>
      <w:numFmt w:val="decimal"/>
      <w:lvlText w:val="%1."/>
      <w:lvlJc w:val="left"/>
      <w:pPr>
        <w:tabs>
          <w:tab w:val="num" w:pos="1570"/>
        </w:tabs>
        <w:ind w:left="1570" w:hanging="360"/>
      </w:pPr>
    </w:lvl>
    <w:lvl w:ilvl="1" w:tplc="2340B54A" w:tentative="1">
      <w:start w:val="1"/>
      <w:numFmt w:val="lowerLetter"/>
      <w:lvlText w:val="%2."/>
      <w:lvlJc w:val="left"/>
      <w:pPr>
        <w:tabs>
          <w:tab w:val="num" w:pos="2290"/>
        </w:tabs>
        <w:ind w:left="2290" w:hanging="360"/>
      </w:pPr>
    </w:lvl>
    <w:lvl w:ilvl="2" w:tplc="509CE850" w:tentative="1">
      <w:start w:val="1"/>
      <w:numFmt w:val="lowerRoman"/>
      <w:lvlText w:val="%3."/>
      <w:lvlJc w:val="right"/>
      <w:pPr>
        <w:tabs>
          <w:tab w:val="num" w:pos="3010"/>
        </w:tabs>
        <w:ind w:left="3010" w:hanging="180"/>
      </w:pPr>
    </w:lvl>
    <w:lvl w:ilvl="3" w:tplc="E2C2B1CC" w:tentative="1">
      <w:start w:val="1"/>
      <w:numFmt w:val="decimal"/>
      <w:lvlText w:val="%4."/>
      <w:lvlJc w:val="left"/>
      <w:pPr>
        <w:tabs>
          <w:tab w:val="num" w:pos="3730"/>
        </w:tabs>
        <w:ind w:left="3730" w:hanging="360"/>
      </w:pPr>
    </w:lvl>
    <w:lvl w:ilvl="4" w:tplc="7F50C050" w:tentative="1">
      <w:start w:val="1"/>
      <w:numFmt w:val="lowerLetter"/>
      <w:lvlText w:val="%5."/>
      <w:lvlJc w:val="left"/>
      <w:pPr>
        <w:tabs>
          <w:tab w:val="num" w:pos="4450"/>
        </w:tabs>
        <w:ind w:left="4450" w:hanging="360"/>
      </w:pPr>
    </w:lvl>
    <w:lvl w:ilvl="5" w:tplc="7812EC02" w:tentative="1">
      <w:start w:val="1"/>
      <w:numFmt w:val="lowerRoman"/>
      <w:lvlText w:val="%6."/>
      <w:lvlJc w:val="right"/>
      <w:pPr>
        <w:tabs>
          <w:tab w:val="num" w:pos="5170"/>
        </w:tabs>
        <w:ind w:left="5170" w:hanging="180"/>
      </w:pPr>
    </w:lvl>
    <w:lvl w:ilvl="6" w:tplc="B6E6266C" w:tentative="1">
      <w:start w:val="1"/>
      <w:numFmt w:val="decimal"/>
      <w:lvlText w:val="%7."/>
      <w:lvlJc w:val="left"/>
      <w:pPr>
        <w:tabs>
          <w:tab w:val="num" w:pos="5890"/>
        </w:tabs>
        <w:ind w:left="5890" w:hanging="360"/>
      </w:pPr>
    </w:lvl>
    <w:lvl w:ilvl="7" w:tplc="59A43C6A" w:tentative="1">
      <w:start w:val="1"/>
      <w:numFmt w:val="lowerLetter"/>
      <w:lvlText w:val="%8."/>
      <w:lvlJc w:val="left"/>
      <w:pPr>
        <w:tabs>
          <w:tab w:val="num" w:pos="6610"/>
        </w:tabs>
        <w:ind w:left="6610" w:hanging="360"/>
      </w:pPr>
    </w:lvl>
    <w:lvl w:ilvl="8" w:tplc="F8DA477E" w:tentative="1">
      <w:start w:val="1"/>
      <w:numFmt w:val="lowerRoman"/>
      <w:lvlText w:val="%9."/>
      <w:lvlJc w:val="right"/>
      <w:pPr>
        <w:tabs>
          <w:tab w:val="num" w:pos="7330"/>
        </w:tabs>
        <w:ind w:left="7330" w:hanging="180"/>
      </w:pPr>
    </w:lvl>
  </w:abstractNum>
  <w:abstractNum w:abstractNumId="42">
    <w:nsid w:val="73043771"/>
    <w:multiLevelType w:val="multilevel"/>
    <w:tmpl w:val="03C623B6"/>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44">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7BE5621C"/>
    <w:multiLevelType w:val="hybridMultilevel"/>
    <w:tmpl w:val="3546315C"/>
    <w:name w:val="List Dash 3"/>
    <w:lvl w:ilvl="0" w:tplc="8548AC20">
      <w:start w:val="1"/>
      <w:numFmt w:val="bullet"/>
      <w:lvlText w:val="•"/>
      <w:lvlJc w:val="left"/>
      <w:pPr>
        <w:tabs>
          <w:tab w:val="num" w:pos="720"/>
        </w:tabs>
        <w:ind w:left="720" w:hanging="360"/>
      </w:pPr>
      <w:rPr>
        <w:rFonts w:ascii="Times New Roman" w:hAnsi="Times New Roman" w:hint="default"/>
      </w:rPr>
    </w:lvl>
    <w:lvl w:ilvl="1" w:tplc="C6C60CE0" w:tentative="1">
      <w:start w:val="1"/>
      <w:numFmt w:val="bullet"/>
      <w:lvlText w:val="•"/>
      <w:lvlJc w:val="left"/>
      <w:pPr>
        <w:tabs>
          <w:tab w:val="num" w:pos="1440"/>
        </w:tabs>
        <w:ind w:left="1440" w:hanging="360"/>
      </w:pPr>
      <w:rPr>
        <w:rFonts w:ascii="Times New Roman" w:hAnsi="Times New Roman" w:hint="default"/>
      </w:rPr>
    </w:lvl>
    <w:lvl w:ilvl="2" w:tplc="31E4700E" w:tentative="1">
      <w:start w:val="1"/>
      <w:numFmt w:val="bullet"/>
      <w:lvlText w:val="•"/>
      <w:lvlJc w:val="left"/>
      <w:pPr>
        <w:tabs>
          <w:tab w:val="num" w:pos="2160"/>
        </w:tabs>
        <w:ind w:left="2160" w:hanging="360"/>
      </w:pPr>
      <w:rPr>
        <w:rFonts w:ascii="Times New Roman" w:hAnsi="Times New Roman" w:hint="default"/>
      </w:rPr>
    </w:lvl>
    <w:lvl w:ilvl="3" w:tplc="6BA879A0" w:tentative="1">
      <w:start w:val="1"/>
      <w:numFmt w:val="bullet"/>
      <w:lvlText w:val="•"/>
      <w:lvlJc w:val="left"/>
      <w:pPr>
        <w:tabs>
          <w:tab w:val="num" w:pos="2880"/>
        </w:tabs>
        <w:ind w:left="2880" w:hanging="360"/>
      </w:pPr>
      <w:rPr>
        <w:rFonts w:ascii="Times New Roman" w:hAnsi="Times New Roman" w:hint="default"/>
      </w:rPr>
    </w:lvl>
    <w:lvl w:ilvl="4" w:tplc="7D1AD282" w:tentative="1">
      <w:start w:val="1"/>
      <w:numFmt w:val="bullet"/>
      <w:lvlText w:val="•"/>
      <w:lvlJc w:val="left"/>
      <w:pPr>
        <w:tabs>
          <w:tab w:val="num" w:pos="3600"/>
        </w:tabs>
        <w:ind w:left="3600" w:hanging="360"/>
      </w:pPr>
      <w:rPr>
        <w:rFonts w:ascii="Times New Roman" w:hAnsi="Times New Roman" w:hint="default"/>
      </w:rPr>
    </w:lvl>
    <w:lvl w:ilvl="5" w:tplc="50C4E72A" w:tentative="1">
      <w:start w:val="1"/>
      <w:numFmt w:val="bullet"/>
      <w:lvlText w:val="•"/>
      <w:lvlJc w:val="left"/>
      <w:pPr>
        <w:tabs>
          <w:tab w:val="num" w:pos="4320"/>
        </w:tabs>
        <w:ind w:left="4320" w:hanging="360"/>
      </w:pPr>
      <w:rPr>
        <w:rFonts w:ascii="Times New Roman" w:hAnsi="Times New Roman" w:hint="default"/>
      </w:rPr>
    </w:lvl>
    <w:lvl w:ilvl="6" w:tplc="EAAA1236" w:tentative="1">
      <w:start w:val="1"/>
      <w:numFmt w:val="bullet"/>
      <w:lvlText w:val="•"/>
      <w:lvlJc w:val="left"/>
      <w:pPr>
        <w:tabs>
          <w:tab w:val="num" w:pos="5040"/>
        </w:tabs>
        <w:ind w:left="5040" w:hanging="360"/>
      </w:pPr>
      <w:rPr>
        <w:rFonts w:ascii="Times New Roman" w:hAnsi="Times New Roman" w:hint="default"/>
      </w:rPr>
    </w:lvl>
    <w:lvl w:ilvl="7" w:tplc="26B081AE" w:tentative="1">
      <w:start w:val="1"/>
      <w:numFmt w:val="bullet"/>
      <w:lvlText w:val="•"/>
      <w:lvlJc w:val="left"/>
      <w:pPr>
        <w:tabs>
          <w:tab w:val="num" w:pos="5760"/>
        </w:tabs>
        <w:ind w:left="5760" w:hanging="360"/>
      </w:pPr>
      <w:rPr>
        <w:rFonts w:ascii="Times New Roman" w:hAnsi="Times New Roman" w:hint="default"/>
      </w:rPr>
    </w:lvl>
    <w:lvl w:ilvl="8" w:tplc="8CC0384C" w:tentative="1">
      <w:start w:val="1"/>
      <w:numFmt w:val="bullet"/>
      <w:lvlText w:val="•"/>
      <w:lvlJc w:val="left"/>
      <w:pPr>
        <w:tabs>
          <w:tab w:val="num" w:pos="6480"/>
        </w:tabs>
        <w:ind w:left="6480" w:hanging="360"/>
      </w:pPr>
      <w:rPr>
        <w:rFonts w:ascii="Times New Roman" w:hAnsi="Times New Roman" w:hint="default"/>
      </w:rPr>
    </w:lvl>
  </w:abstractNum>
  <w:abstractNum w:abstractNumId="46">
    <w:nsid w:val="7C966381"/>
    <w:multiLevelType w:val="multilevel"/>
    <w:tmpl w:val="DCC88062"/>
    <w:name w:val="List Number 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48">
    <w:nsid w:val="7F7154E1"/>
    <w:multiLevelType w:val="singleLevel"/>
    <w:tmpl w:val="E3F6D2C6"/>
    <w:lvl w:ilvl="0">
      <w:start w:val="1"/>
      <w:numFmt w:val="bullet"/>
      <w:lvlRestart w:val="0"/>
      <w:pStyle w:val="ListBullet4"/>
      <w:lvlText w:val=""/>
      <w:lvlJc w:val="left"/>
      <w:pPr>
        <w:tabs>
          <w:tab w:val="num" w:pos="1134"/>
        </w:tabs>
        <w:ind w:left="1134" w:hanging="283"/>
      </w:pPr>
      <w:rPr>
        <w:rFonts w:ascii="Symbol" w:hAnsi="Symbol" w:hint="default"/>
      </w:rPr>
    </w:lvl>
  </w:abstractNum>
  <w:num w:numId="1">
    <w:abstractNumId w:val="9"/>
  </w:num>
  <w:num w:numId="2">
    <w:abstractNumId w:val="22"/>
  </w:num>
  <w:num w:numId="3">
    <w:abstractNumId w:val="11"/>
  </w:num>
  <w:num w:numId="4">
    <w:abstractNumId w:val="17"/>
  </w:num>
  <w:num w:numId="5">
    <w:abstractNumId w:val="19"/>
  </w:num>
  <w:num w:numId="6">
    <w:abstractNumId w:val="46"/>
  </w:num>
  <w:num w:numId="7">
    <w:abstractNumId w:val="25"/>
  </w:num>
  <w:num w:numId="8">
    <w:abstractNumId w:val="38"/>
  </w:num>
  <w:num w:numId="9">
    <w:abstractNumId w:val="36"/>
  </w:num>
  <w:num w:numId="10">
    <w:abstractNumId w:val="4"/>
  </w:num>
  <w:num w:numId="11">
    <w:abstractNumId w:val="13"/>
  </w:num>
  <w:num w:numId="12">
    <w:abstractNumId w:val="48"/>
  </w:num>
  <w:num w:numId="13">
    <w:abstractNumId w:val="14"/>
  </w:num>
  <w:num w:numId="14">
    <w:abstractNumId w:val="34"/>
  </w:num>
  <w:num w:numId="15">
    <w:abstractNumId w:val="27"/>
  </w:num>
  <w:num w:numId="16">
    <w:abstractNumId w:val="43"/>
  </w:num>
  <w:num w:numId="17">
    <w:abstractNumId w:val="47"/>
  </w:num>
  <w:num w:numId="18">
    <w:abstractNumId w:val="31"/>
  </w:num>
  <w:num w:numId="19">
    <w:abstractNumId w:val="44"/>
  </w:num>
  <w:num w:numId="20">
    <w:abstractNumId w:val="5"/>
  </w:num>
  <w:num w:numId="21">
    <w:abstractNumId w:val="2"/>
  </w:num>
  <w:num w:numId="22">
    <w:abstractNumId w:val="0"/>
  </w:num>
  <w:num w:numId="23">
    <w:abstractNumId w:val="30"/>
  </w:num>
  <w:num w:numId="24">
    <w:abstractNumId w:val="10"/>
  </w:num>
  <w:num w:numId="25">
    <w:abstractNumId w:val="35"/>
  </w:num>
  <w:num w:numId="26">
    <w:abstractNumId w:val="39"/>
  </w:num>
  <w:num w:numId="27">
    <w:abstractNumId w:val="33"/>
  </w:num>
  <w:num w:numId="28">
    <w:abstractNumId w:val="26"/>
  </w:num>
  <w:num w:numId="29">
    <w:abstractNumId w:val="15"/>
  </w:num>
  <w:num w:numId="30">
    <w:abstractNumId w:val="1"/>
  </w:num>
  <w:num w:numId="31">
    <w:abstractNumId w:val="16"/>
  </w:num>
  <w:num w:numId="32">
    <w:abstractNumId w:val="3"/>
  </w:num>
  <w:num w:numId="33">
    <w:abstractNumId w:val="42"/>
  </w:num>
  <w:num w:numId="34">
    <w:abstractNumId w:val="6"/>
  </w:num>
  <w:num w:numId="35">
    <w:abstractNumId w:val="12"/>
  </w:num>
  <w:num w:numId="36">
    <w:abstractNumId w:val="24"/>
  </w:num>
  <w:num w:numId="37">
    <w:abstractNumId w:val="1"/>
    <w:lvlOverride w:ilvl="0">
      <w:startOverride w:val="1"/>
    </w:lvlOverride>
    <w:lvlOverride w:ilvl="1"/>
    <w:lvlOverride w:ilvl="2"/>
    <w:lvlOverride w:ilvl="3"/>
    <w:lvlOverride w:ilvl="4"/>
    <w:lvlOverride w:ilvl="5"/>
    <w:lvlOverride w:ilvl="6"/>
    <w:lvlOverride w:ilvl="7"/>
    <w:lvlOverride w:ilvl="8"/>
  </w:num>
  <w:num w:numId="38">
    <w:abstractNumId w:val="6"/>
    <w:lvlOverride w:ilvl="0">
      <w:startOverride w:val="1"/>
    </w:lvlOverride>
    <w:lvlOverride w:ilvl="1"/>
    <w:lvlOverride w:ilvl="2"/>
    <w:lvlOverride w:ilvl="3"/>
    <w:lvlOverride w:ilvl="4"/>
    <w:lvlOverride w:ilvl="5"/>
    <w:lvlOverride w:ilvl="6"/>
    <w:lvlOverride w:ilvl="7"/>
    <w:lvlOverride w:ilvl="8"/>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Lw5x\Copylist\CecCons\Template"/>
    <w:docVar w:name="LW_DocType" w:val="COM"/>
    <w:docVar w:name="VSSDB_IniPath" w:val="\\at100\user\wovo\SEILEG\vss\srcsafe.ini"/>
    <w:docVar w:name="VSSDB_ProjectPath" w:val="$/LegisWrite/DOT/COM"/>
  </w:docVars>
  <w:rsids>
    <w:rsidRoot w:val="00E74A7B"/>
    <w:rsid w:val="00024928"/>
    <w:rsid w:val="0025641B"/>
    <w:rsid w:val="00405BC3"/>
    <w:rsid w:val="00601B5A"/>
    <w:rsid w:val="00643A90"/>
    <w:rsid w:val="00700873"/>
    <w:rsid w:val="00777564"/>
    <w:rsid w:val="008D1093"/>
    <w:rsid w:val="008D5F7A"/>
    <w:rsid w:val="009B0F5F"/>
    <w:rsid w:val="009E1718"/>
    <w:rsid w:val="00A333D7"/>
    <w:rsid w:val="00AA00D6"/>
    <w:rsid w:val="00AA7DBE"/>
    <w:rsid w:val="00B05198"/>
    <w:rsid w:val="00B2074C"/>
    <w:rsid w:val="00BB0312"/>
    <w:rsid w:val="00DD3CA6"/>
    <w:rsid w:val="00E74A7B"/>
    <w:rsid w:val="00F70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before="120" w:after="120"/>
      <w:jc w:val="both"/>
    </w:pPr>
    <w:rPr>
      <w:sz w:val="24"/>
      <w:szCs w:val="24"/>
      <w:lang w:eastAsia="de-DE"/>
    </w:rPr>
  </w:style>
  <w:style w:type="paragraph" w:styleId="Heading1">
    <w:name w:val="heading 1"/>
    <w:basedOn w:val="Normal"/>
    <w:next w:val="Text1"/>
    <w:qFormat/>
    <w:pPr>
      <w:keepNext/>
      <w:numPr>
        <w:numId w:val="7"/>
      </w:numPr>
      <w:spacing w:before="360"/>
      <w:outlineLvl w:val="0"/>
    </w:pPr>
    <w:rPr>
      <w:b/>
      <w:bCs/>
      <w:smallCaps/>
      <w:szCs w:val="32"/>
    </w:rPr>
  </w:style>
  <w:style w:type="paragraph" w:styleId="Heading2">
    <w:name w:val="heading 2"/>
    <w:basedOn w:val="Normal"/>
    <w:next w:val="Text2"/>
    <w:qFormat/>
    <w:pPr>
      <w:keepNext/>
      <w:numPr>
        <w:ilvl w:val="1"/>
        <w:numId w:val="7"/>
      </w:numPr>
      <w:outlineLvl w:val="1"/>
    </w:pPr>
    <w:rPr>
      <w:b/>
      <w:bCs/>
      <w:iCs/>
      <w:szCs w:val="28"/>
    </w:rPr>
  </w:style>
  <w:style w:type="paragraph" w:styleId="Heading3">
    <w:name w:val="heading 3"/>
    <w:basedOn w:val="Normal"/>
    <w:next w:val="Text3"/>
    <w:qFormat/>
    <w:pPr>
      <w:keepNext/>
      <w:numPr>
        <w:ilvl w:val="2"/>
        <w:numId w:val="7"/>
      </w:numPr>
      <w:outlineLvl w:val="2"/>
    </w:pPr>
    <w:rPr>
      <w:bCs/>
      <w:i/>
      <w:szCs w:val="26"/>
    </w:rPr>
  </w:style>
  <w:style w:type="paragraph" w:styleId="Heading4">
    <w:name w:val="heading 4"/>
    <w:basedOn w:val="Normal"/>
    <w:next w:val="Text4"/>
    <w:qFormat/>
    <w:pPr>
      <w:keepNext/>
      <w:numPr>
        <w:ilvl w:val="3"/>
        <w:numId w:val="7"/>
      </w:numPr>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right" w:pos="9071"/>
      </w:tabs>
    </w:pPr>
  </w:style>
  <w:style w:type="paragraph" w:styleId="Footer">
    <w:name w:val="footer"/>
    <w:basedOn w:val="Normal"/>
    <w:link w:val="FooterChar"/>
    <w:uiPriority w:val="99"/>
    <w:pPr>
      <w:tabs>
        <w:tab w:val="center" w:pos="4535"/>
        <w:tab w:val="right" w:pos="9071"/>
        <w:tab w:val="right" w:pos="9921"/>
      </w:tabs>
      <w:spacing w:before="360" w:after="0"/>
      <w:ind w:left="-850" w:right="-850"/>
      <w:jc w:val="left"/>
    </w:pPr>
  </w:style>
  <w:style w:type="paragraph" w:styleId="FootnoteText">
    <w:name w:val="footnote text"/>
    <w:basedOn w:val="Normal"/>
    <w:semiHidden/>
    <w:pPr>
      <w:spacing w:before="0" w:after="0"/>
      <w:ind w:left="720" w:hanging="720"/>
    </w:pPr>
    <w:rPr>
      <w:sz w:val="20"/>
      <w:szCs w:val="20"/>
    </w:rPr>
  </w:style>
  <w:style w:type="paragraph" w:styleId="ListBullet">
    <w:name w:val="List Bullet"/>
    <w:basedOn w:val="Normal"/>
    <w:pPr>
      <w:numPr>
        <w:numId w:val="8"/>
      </w:numPr>
    </w:pPr>
  </w:style>
  <w:style w:type="paragraph" w:styleId="ListBullet2">
    <w:name w:val="List Bullet 2"/>
    <w:basedOn w:val="Normal"/>
    <w:pPr>
      <w:numPr>
        <w:numId w:val="10"/>
      </w:numPr>
    </w:pPr>
  </w:style>
  <w:style w:type="paragraph" w:styleId="ListBullet3">
    <w:name w:val="List Bullet 3"/>
    <w:basedOn w:val="Normal"/>
    <w:pPr>
      <w:numPr>
        <w:numId w:val="11"/>
      </w:numPr>
    </w:pPr>
  </w:style>
  <w:style w:type="paragraph" w:styleId="ListBullet4">
    <w:name w:val="List Bullet 4"/>
    <w:basedOn w:val="Normal"/>
    <w:pPr>
      <w:numPr>
        <w:numId w:val="12"/>
      </w:numPr>
    </w:pPr>
  </w:style>
  <w:style w:type="paragraph" w:styleId="ListNumber">
    <w:name w:val="List Number"/>
    <w:basedOn w:val="Normal"/>
    <w:pPr>
      <w:numPr>
        <w:numId w:val="18"/>
      </w:numPr>
    </w:pPr>
  </w:style>
  <w:style w:type="paragraph" w:styleId="ListNumber2">
    <w:name w:val="List Number 2"/>
    <w:basedOn w:val="Normal"/>
    <w:pPr>
      <w:numPr>
        <w:numId w:val="20"/>
      </w:numPr>
    </w:pPr>
  </w:style>
  <w:style w:type="paragraph" w:styleId="ListNumber3">
    <w:name w:val="List Number 3"/>
    <w:basedOn w:val="Normal"/>
    <w:pPr>
      <w:numPr>
        <w:numId w:val="21"/>
      </w:numPr>
    </w:pPr>
  </w:style>
  <w:style w:type="paragraph" w:styleId="ListNumber4">
    <w:name w:val="List Number 4"/>
    <w:basedOn w:val="Normal"/>
    <w:pPr>
      <w:numPr>
        <w:numId w:val="22"/>
      </w:numPr>
    </w:pPr>
  </w:style>
  <w:style w:type="paragraph" w:styleId="TOC1">
    <w:name w:val="toc 1"/>
    <w:basedOn w:val="Normal"/>
    <w:next w:val="Normal"/>
    <w:uiPriority w:val="39"/>
    <w:pPr>
      <w:spacing w:after="0"/>
      <w:jc w:val="left"/>
    </w:pPr>
    <w:rPr>
      <w:b/>
      <w:bCs/>
      <w:i/>
      <w:iCs/>
    </w:rPr>
  </w:style>
  <w:style w:type="paragraph" w:styleId="TOC2">
    <w:name w:val="toc 2"/>
    <w:basedOn w:val="Normal"/>
    <w:next w:val="Normal"/>
    <w:semiHidden/>
    <w:pPr>
      <w:spacing w:after="0"/>
      <w:ind w:left="240"/>
      <w:jc w:val="left"/>
    </w:pPr>
    <w:rPr>
      <w:b/>
      <w:bCs/>
      <w:sz w:val="22"/>
      <w:szCs w:val="22"/>
    </w:rPr>
  </w:style>
  <w:style w:type="paragraph" w:styleId="TOC3">
    <w:name w:val="toc 3"/>
    <w:basedOn w:val="Normal"/>
    <w:next w:val="Normal"/>
    <w:uiPriority w:val="39"/>
    <w:pPr>
      <w:spacing w:before="0" w:after="0"/>
      <w:ind w:left="480"/>
      <w:jc w:val="left"/>
    </w:pPr>
    <w:rPr>
      <w:sz w:val="20"/>
      <w:szCs w:val="20"/>
    </w:rPr>
  </w:style>
  <w:style w:type="paragraph" w:styleId="TOC4">
    <w:name w:val="toc 4"/>
    <w:basedOn w:val="Normal"/>
    <w:next w:val="Normal"/>
    <w:semiHidden/>
    <w:pPr>
      <w:spacing w:before="0" w:after="0"/>
      <w:ind w:left="720"/>
      <w:jc w:val="left"/>
    </w:pPr>
    <w:rPr>
      <w:sz w:val="20"/>
      <w:szCs w:val="20"/>
    </w:rPr>
  </w:style>
  <w:style w:type="paragraph" w:styleId="TOC5">
    <w:name w:val="toc 5"/>
    <w:basedOn w:val="Normal"/>
    <w:next w:val="Normal"/>
    <w:semiHidden/>
    <w:pPr>
      <w:spacing w:before="0" w:after="0"/>
      <w:ind w:left="960"/>
      <w:jc w:val="left"/>
    </w:pPr>
    <w:rPr>
      <w:sz w:val="20"/>
      <w:szCs w:val="20"/>
    </w:rPr>
  </w:style>
  <w:style w:type="paragraph" w:styleId="TOC6">
    <w:name w:val="toc 6"/>
    <w:basedOn w:val="Normal"/>
    <w:next w:val="Normal"/>
    <w:semiHidden/>
    <w:pPr>
      <w:spacing w:before="0" w:after="0"/>
      <w:ind w:left="1200"/>
      <w:jc w:val="left"/>
    </w:pPr>
    <w:rPr>
      <w:sz w:val="20"/>
      <w:szCs w:val="20"/>
    </w:rPr>
  </w:style>
  <w:style w:type="paragraph" w:styleId="TOC7">
    <w:name w:val="toc 7"/>
    <w:basedOn w:val="Normal"/>
    <w:next w:val="Normal"/>
    <w:semiHidden/>
    <w:pPr>
      <w:spacing w:before="0" w:after="0"/>
      <w:ind w:left="1440"/>
      <w:jc w:val="left"/>
    </w:pPr>
    <w:rPr>
      <w:sz w:val="20"/>
      <w:szCs w:val="20"/>
    </w:rPr>
  </w:style>
  <w:style w:type="paragraph" w:styleId="TOC8">
    <w:name w:val="toc 8"/>
    <w:basedOn w:val="Normal"/>
    <w:next w:val="Normal"/>
    <w:semiHidden/>
    <w:pPr>
      <w:spacing w:before="0" w:after="0"/>
      <w:ind w:left="1680"/>
      <w:jc w:val="left"/>
    </w:pPr>
    <w:rPr>
      <w:sz w:val="20"/>
      <w:szCs w:val="20"/>
    </w:rPr>
  </w:style>
  <w:style w:type="paragraph" w:styleId="TOC9">
    <w:name w:val="toc 9"/>
    <w:basedOn w:val="Normal"/>
    <w:next w:val="Normal"/>
    <w:semiHidden/>
    <w:pPr>
      <w:spacing w:before="0" w:after="0"/>
      <w:ind w:left="1920"/>
      <w:jc w:val="left"/>
    </w:pPr>
    <w:rPr>
      <w:sz w:val="20"/>
      <w:szCs w:val="20"/>
    </w:rPr>
  </w:style>
  <w:style w:type="paragraph" w:customStyle="1" w:styleId="HeaderLandscape">
    <w:name w:val="HeaderLandscape"/>
    <w:basedOn w:val="Normal"/>
    <w:pPr>
      <w:tabs>
        <w:tab w:val="right" w:pos="14003"/>
      </w:tabs>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semiHidden/>
    <w:rPr>
      <w:rFonts w:cs="Times New Roman"/>
      <w:vertAlign w:val="superscript"/>
    </w:rPr>
  </w:style>
  <w:style w:type="paragraph" w:customStyle="1" w:styleId="Text1">
    <w:name w:val="Text 1"/>
    <w:basedOn w:val="Normal"/>
    <w:pPr>
      <w:ind w:left="850"/>
    </w:pPr>
  </w:style>
  <w:style w:type="paragraph" w:customStyle="1" w:styleId="Text2">
    <w:name w:val="Text 2"/>
    <w:basedOn w:val="Normal"/>
    <w:pPr>
      <w:ind w:left="850"/>
    </w:pPr>
  </w:style>
  <w:style w:type="paragraph" w:customStyle="1" w:styleId="Text3">
    <w:name w:val="Text 3"/>
    <w:basedOn w:val="Normal"/>
    <w:pPr>
      <w:ind w:left="850"/>
    </w:pPr>
  </w:style>
  <w:style w:type="paragraph" w:customStyle="1" w:styleId="Text4">
    <w:name w:val="Text 4"/>
    <w:basedOn w:val="Normal"/>
    <w:pPr>
      <w:ind w:left="850"/>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
      </w:numPr>
    </w:pPr>
  </w:style>
  <w:style w:type="paragraph" w:customStyle="1" w:styleId="Tiret1">
    <w:name w:val="Tiret 1"/>
    <w:basedOn w:val="Point1"/>
    <w:pPr>
      <w:numPr>
        <w:numId w:val="2"/>
      </w:numPr>
    </w:pPr>
  </w:style>
  <w:style w:type="paragraph" w:customStyle="1" w:styleId="Tiret2">
    <w:name w:val="Tiret 2"/>
    <w:basedOn w:val="Point2"/>
    <w:pPr>
      <w:numPr>
        <w:numId w:val="3"/>
      </w:numPr>
    </w:pPr>
  </w:style>
  <w:style w:type="paragraph" w:customStyle="1" w:styleId="Tiret3">
    <w:name w:val="Tiret 3"/>
    <w:basedOn w:val="Point3"/>
    <w:pPr>
      <w:numPr>
        <w:numId w:val="4"/>
      </w:numPr>
    </w:pPr>
  </w:style>
  <w:style w:type="paragraph" w:customStyle="1" w:styleId="Tiret4">
    <w:name w:val="Tiret 4"/>
    <w:basedOn w:val="Point4"/>
    <w:pPr>
      <w:numPr>
        <w:numId w:val="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
      </w:numPr>
    </w:pPr>
  </w:style>
  <w:style w:type="paragraph" w:customStyle="1" w:styleId="NumPar2">
    <w:name w:val="NumPar 2"/>
    <w:basedOn w:val="Normal"/>
    <w:next w:val="Text2"/>
    <w:pPr>
      <w:numPr>
        <w:ilvl w:val="1"/>
        <w:numId w:val="6"/>
      </w:numPr>
    </w:pPr>
  </w:style>
  <w:style w:type="paragraph" w:customStyle="1" w:styleId="NumPar3">
    <w:name w:val="NumPar 3"/>
    <w:basedOn w:val="Normal"/>
    <w:next w:val="Text3"/>
    <w:pPr>
      <w:numPr>
        <w:ilvl w:val="2"/>
        <w:numId w:val="6"/>
      </w:numPr>
    </w:pPr>
  </w:style>
  <w:style w:type="paragraph" w:customStyle="1" w:styleId="NumPar4">
    <w:name w:val="NumPar 4"/>
    <w:basedOn w:val="Normal"/>
    <w:next w:val="Text4"/>
    <w:pPr>
      <w:numPr>
        <w:ilvl w:val="3"/>
        <w:numId w:val="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2"/>
    <w:pPr>
      <w:ind w:left="850" w:hanging="850"/>
    </w:pPr>
  </w:style>
  <w:style w:type="paragraph" w:customStyle="1" w:styleId="ManualNumPar3">
    <w:name w:val="Manual NumPar 3"/>
    <w:basedOn w:val="Normal"/>
    <w:next w:val="Text3"/>
    <w:pPr>
      <w:ind w:left="850" w:hanging="850"/>
    </w:pPr>
  </w:style>
  <w:style w:type="paragraph" w:customStyle="1" w:styleId="ManualNumPar4">
    <w:name w:val="Manual NumPar 4"/>
    <w:basedOn w:val="Normal"/>
    <w:next w:val="Text4"/>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2"/>
    <w:pPr>
      <w:keepNext/>
      <w:tabs>
        <w:tab w:val="left" w:pos="850"/>
      </w:tabs>
      <w:ind w:left="850" w:hanging="850"/>
      <w:outlineLvl w:val="1"/>
    </w:pPr>
    <w:rPr>
      <w:b/>
    </w:rPr>
  </w:style>
  <w:style w:type="paragraph" w:customStyle="1" w:styleId="ManualHeading3">
    <w:name w:val="Manual Heading 3"/>
    <w:basedOn w:val="Normal"/>
    <w:next w:val="Text3"/>
    <w:pPr>
      <w:keepNext/>
      <w:tabs>
        <w:tab w:val="left" w:pos="850"/>
      </w:tabs>
      <w:ind w:left="850" w:hanging="850"/>
      <w:outlineLvl w:val="2"/>
    </w:pPr>
    <w:rPr>
      <w:i/>
    </w:rPr>
  </w:style>
  <w:style w:type="paragraph" w:customStyle="1" w:styleId="ManualHeading4">
    <w:name w:val="Manual Heading 4"/>
    <w:basedOn w:val="Normal"/>
    <w:next w:val="Text4"/>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ListBullet1">
    <w:name w:val="List Bullet 1"/>
    <w:basedOn w:val="Normal"/>
    <w:pPr>
      <w:numPr>
        <w:numId w:val="9"/>
      </w:numPr>
    </w:pPr>
  </w:style>
  <w:style w:type="paragraph" w:customStyle="1" w:styleId="ListDash">
    <w:name w:val="List Dash"/>
    <w:basedOn w:val="Normal"/>
    <w:pPr>
      <w:numPr>
        <w:numId w:val="13"/>
      </w:numPr>
    </w:pPr>
  </w:style>
  <w:style w:type="paragraph" w:customStyle="1" w:styleId="ListDash1">
    <w:name w:val="List Dash 1"/>
    <w:basedOn w:val="Normal"/>
    <w:pPr>
      <w:numPr>
        <w:numId w:val="14"/>
      </w:numPr>
    </w:pPr>
  </w:style>
  <w:style w:type="paragraph" w:customStyle="1" w:styleId="ListDash2">
    <w:name w:val="List Dash 2"/>
    <w:basedOn w:val="Normal"/>
    <w:pPr>
      <w:numPr>
        <w:numId w:val="15"/>
      </w:numPr>
    </w:pPr>
  </w:style>
  <w:style w:type="paragraph" w:customStyle="1" w:styleId="ListDash3">
    <w:name w:val="List Dash 3"/>
    <w:basedOn w:val="Normal"/>
    <w:pPr>
      <w:numPr>
        <w:numId w:val="16"/>
      </w:numPr>
    </w:pPr>
  </w:style>
  <w:style w:type="paragraph" w:customStyle="1" w:styleId="ListDash4">
    <w:name w:val="List Dash 4"/>
    <w:basedOn w:val="Normal"/>
    <w:pPr>
      <w:numPr>
        <w:numId w:val="17"/>
      </w:numPr>
    </w:pPr>
  </w:style>
  <w:style w:type="paragraph" w:customStyle="1" w:styleId="ListNumber1">
    <w:name w:val="List Number 1"/>
    <w:basedOn w:val="Text1"/>
    <w:pPr>
      <w:numPr>
        <w:numId w:val="19"/>
      </w:numPr>
    </w:pPr>
  </w:style>
  <w:style w:type="paragraph" w:customStyle="1" w:styleId="ListNumberLevel2">
    <w:name w:val="List Number (Level 2)"/>
    <w:basedOn w:val="Normal"/>
    <w:pPr>
      <w:numPr>
        <w:ilvl w:val="1"/>
        <w:numId w:val="18"/>
      </w:numPr>
    </w:pPr>
  </w:style>
  <w:style w:type="paragraph" w:customStyle="1" w:styleId="ListNumber1Level2">
    <w:name w:val="List Number 1 (Level 2)"/>
    <w:basedOn w:val="Text1"/>
    <w:pPr>
      <w:numPr>
        <w:ilvl w:val="1"/>
        <w:numId w:val="19"/>
      </w:numPr>
    </w:pPr>
  </w:style>
  <w:style w:type="paragraph" w:customStyle="1" w:styleId="ListNumber2Level2">
    <w:name w:val="List Number 2 (Level 2)"/>
    <w:basedOn w:val="Text2"/>
    <w:pPr>
      <w:numPr>
        <w:ilvl w:val="1"/>
        <w:numId w:val="20"/>
      </w:numPr>
    </w:pPr>
  </w:style>
  <w:style w:type="paragraph" w:customStyle="1" w:styleId="ListNumber3Level2">
    <w:name w:val="List Number 3 (Level 2)"/>
    <w:basedOn w:val="Text3"/>
    <w:pPr>
      <w:numPr>
        <w:ilvl w:val="1"/>
        <w:numId w:val="21"/>
      </w:numPr>
    </w:pPr>
  </w:style>
  <w:style w:type="paragraph" w:customStyle="1" w:styleId="ListNumber4Level2">
    <w:name w:val="List Number 4 (Level 2)"/>
    <w:basedOn w:val="Text4"/>
    <w:pPr>
      <w:numPr>
        <w:ilvl w:val="1"/>
        <w:numId w:val="22"/>
      </w:numPr>
    </w:pPr>
  </w:style>
  <w:style w:type="paragraph" w:customStyle="1" w:styleId="ListNumberLevel3">
    <w:name w:val="List Number (Level 3)"/>
    <w:basedOn w:val="Normal"/>
    <w:pPr>
      <w:numPr>
        <w:ilvl w:val="2"/>
        <w:numId w:val="18"/>
      </w:numPr>
    </w:pPr>
  </w:style>
  <w:style w:type="paragraph" w:customStyle="1" w:styleId="ListNumber1Level3">
    <w:name w:val="List Number 1 (Level 3)"/>
    <w:basedOn w:val="Text1"/>
    <w:pPr>
      <w:numPr>
        <w:ilvl w:val="2"/>
        <w:numId w:val="19"/>
      </w:numPr>
    </w:pPr>
  </w:style>
  <w:style w:type="paragraph" w:customStyle="1" w:styleId="ListNumber2Level3">
    <w:name w:val="List Number 2 (Level 3)"/>
    <w:basedOn w:val="Text2"/>
    <w:pPr>
      <w:numPr>
        <w:ilvl w:val="2"/>
        <w:numId w:val="20"/>
      </w:numPr>
    </w:pPr>
  </w:style>
  <w:style w:type="paragraph" w:customStyle="1" w:styleId="ListNumber3Level3">
    <w:name w:val="List Number 3 (Level 3)"/>
    <w:basedOn w:val="Text3"/>
    <w:pPr>
      <w:numPr>
        <w:ilvl w:val="2"/>
        <w:numId w:val="21"/>
      </w:numPr>
    </w:pPr>
  </w:style>
  <w:style w:type="paragraph" w:customStyle="1" w:styleId="ListNumber4Level3">
    <w:name w:val="List Number 4 (Level 3)"/>
    <w:basedOn w:val="Text4"/>
    <w:pPr>
      <w:numPr>
        <w:ilvl w:val="2"/>
        <w:numId w:val="22"/>
      </w:numPr>
    </w:pPr>
  </w:style>
  <w:style w:type="paragraph" w:customStyle="1" w:styleId="ListNumberLevel4">
    <w:name w:val="List Number (Level 4)"/>
    <w:basedOn w:val="Normal"/>
    <w:pPr>
      <w:numPr>
        <w:ilvl w:val="3"/>
        <w:numId w:val="18"/>
      </w:numPr>
    </w:pPr>
  </w:style>
  <w:style w:type="paragraph" w:customStyle="1" w:styleId="ListNumber1Level4">
    <w:name w:val="List Number 1 (Level 4)"/>
    <w:basedOn w:val="Text1"/>
    <w:pPr>
      <w:numPr>
        <w:ilvl w:val="3"/>
        <w:numId w:val="19"/>
      </w:numPr>
    </w:pPr>
  </w:style>
  <w:style w:type="paragraph" w:customStyle="1" w:styleId="ListNumber2Level4">
    <w:name w:val="List Number 2 (Level 4)"/>
    <w:basedOn w:val="Text2"/>
    <w:pPr>
      <w:numPr>
        <w:ilvl w:val="3"/>
        <w:numId w:val="20"/>
      </w:numPr>
    </w:pPr>
  </w:style>
  <w:style w:type="paragraph" w:customStyle="1" w:styleId="ListNumber3Level4">
    <w:name w:val="List Number 3 (Level 4)"/>
    <w:basedOn w:val="Text3"/>
    <w:pPr>
      <w:numPr>
        <w:ilvl w:val="3"/>
        <w:numId w:val="21"/>
      </w:numPr>
    </w:pPr>
  </w:style>
  <w:style w:type="paragraph" w:customStyle="1" w:styleId="ListNumber4Level4">
    <w:name w:val="List Number 4 (Level 4)"/>
    <w:basedOn w:val="Text4"/>
    <w:pPr>
      <w:numPr>
        <w:ilvl w:val="3"/>
        <w:numId w:val="22"/>
      </w:numPr>
    </w:pPr>
  </w:style>
  <w:style w:type="paragraph" w:customStyle="1" w:styleId="TableTitle">
    <w:name w:val="Table Title"/>
    <w:basedOn w:val="Normal"/>
    <w:next w:val="Normal"/>
    <w:pPr>
      <w:jc w:val="center"/>
    </w:pPr>
    <w:rPr>
      <w:b/>
    </w:rPr>
  </w:style>
  <w:style w:type="character" w:customStyle="1" w:styleId="Marker">
    <w:name w:val="Marker"/>
    <w:rPr>
      <w:rFonts w:cs="Times New Roman"/>
      <w:color w:val="0000FF"/>
    </w:rPr>
  </w:style>
  <w:style w:type="character" w:customStyle="1" w:styleId="Marker1">
    <w:name w:val="Marker1"/>
    <w:rPr>
      <w:rFonts w:cs="Times New Roman"/>
      <w:color w:val="008000"/>
    </w:rPr>
  </w:style>
  <w:style w:type="character" w:customStyle="1" w:styleId="Marker2">
    <w:name w:val="Marker2"/>
    <w:rPr>
      <w:rFonts w:cs="Times New Roman"/>
      <w:color w:val="FF0000"/>
    </w:rPr>
  </w:style>
  <w:style w:type="paragraph" w:styleId="TOCHeading">
    <w:name w:val="TOC Heading"/>
    <w:basedOn w:val="Normal"/>
    <w:next w:val="Normal"/>
    <w:uiPriority w:val="39"/>
    <w:qFormat/>
    <w:pPr>
      <w:spacing w:after="240"/>
      <w:jc w:val="center"/>
    </w:pPr>
    <w:rPr>
      <w:b/>
      <w:sz w:val="28"/>
    </w:rPr>
  </w:style>
  <w:style w:type="paragraph" w:customStyle="1" w:styleId="Annexetitreacte">
    <w:name w:val="Annexe titre (acte)"/>
    <w:basedOn w:val="Normal"/>
    <w:next w:val="Normal"/>
    <w:pPr>
      <w:jc w:val="center"/>
    </w:pPr>
    <w:rPr>
      <w:b/>
      <w:u w:val="single"/>
    </w:rPr>
  </w:style>
  <w:style w:type="paragraph" w:customStyle="1" w:styleId="Annexetitreexposglobal">
    <w:name w:val="Annexe titre (exposé global)"/>
    <w:basedOn w:val="Normal"/>
    <w:next w:val="Normal"/>
    <w:pPr>
      <w:jc w:val="center"/>
    </w:pPr>
    <w:rPr>
      <w:b/>
      <w:u w:val="single"/>
    </w:rPr>
  </w:style>
  <w:style w:type="paragraph" w:customStyle="1" w:styleId="Annexetitreexpos">
    <w:name w:val="Annexe titre (exposé)"/>
    <w:basedOn w:val="Normal"/>
    <w:next w:val="Normal"/>
    <w:pPr>
      <w:jc w:val="center"/>
    </w:pPr>
    <w:rPr>
      <w:b/>
      <w:u w:val="single"/>
    </w:rPr>
  </w:style>
  <w:style w:type="paragraph" w:customStyle="1" w:styleId="Annexetitrefichefinacte">
    <w:name w:val="Annexe titre (fiche fin. acte)"/>
    <w:basedOn w:val="Normal"/>
    <w:next w:val="Normal"/>
    <w:pPr>
      <w:jc w:val="center"/>
    </w:pPr>
    <w:rPr>
      <w:b/>
      <w:u w:val="single"/>
    </w:rPr>
  </w:style>
  <w:style w:type="paragraph" w:customStyle="1" w:styleId="Annexetitrefichefinglobale">
    <w:name w:val="Annexe titre (fiche fin. globale)"/>
    <w:basedOn w:val="Normal"/>
    <w:next w:val="Normal"/>
    <w:pPr>
      <w:jc w:val="center"/>
    </w:pPr>
    <w:rPr>
      <w:b/>
      <w:u w:val="single"/>
    </w:rPr>
  </w:style>
  <w:style w:type="paragraph" w:customStyle="1" w:styleId="Annexetitreglobale">
    <w:name w:val="Annexe titre (global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Statut"/>
    <w:pPr>
      <w:spacing w:before="240" w:after="240"/>
      <w:ind w:left="5103"/>
    </w:pPr>
    <w:rPr>
      <w:u w:val="single"/>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mission">
    <w:name w:val="Emission"/>
    <w:basedOn w:val="Normal"/>
    <w:next w:val="Rfrenceinstitutionelle"/>
    <w:pPr>
      <w:spacing w:before="0" w:after="0"/>
      <w:ind w:left="5103"/>
      <w:jc w:val="left"/>
    </w:pPr>
  </w:style>
  <w:style w:type="paragraph" w:customStyle="1" w:styleId="Exposdesmotifstitre">
    <w:name w:val="Exposé des motifs titre"/>
    <w:basedOn w:val="Normal"/>
    <w:next w:val="Normal"/>
    <w:pPr>
      <w:jc w:val="center"/>
    </w:pPr>
    <w:rPr>
      <w:b/>
      <w:u w:val="single"/>
    </w:rPr>
  </w:style>
  <w:style w:type="paragraph" w:customStyle="1" w:styleId="Exposdesmotifstitreglobal">
    <w:name w:val="Exposé des motifs titre (global)"/>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Langue">
    <w:name w:val="Langue"/>
    <w:basedOn w:val="Normal"/>
    <w:next w:val="Rfrenceinterne"/>
    <w:pPr>
      <w:spacing w:before="0" w:after="600"/>
      <w:jc w:val="center"/>
    </w:pPr>
    <w:rPr>
      <w:b/>
      <w:caps/>
    </w:rPr>
  </w:style>
  <w:style w:type="paragraph" w:customStyle="1" w:styleId="Langueoriginale">
    <w:name w:val="Langue originale"/>
    <w:basedOn w:val="Normal"/>
    <w:next w:val="Phrasefinale"/>
    <w:pPr>
      <w:spacing w:before="360"/>
      <w:jc w:val="center"/>
    </w:pPr>
    <w:rPr>
      <w:caps/>
    </w:rPr>
  </w:style>
  <w:style w:type="paragraph" w:customStyle="1" w:styleId="ManualConsidrant">
    <w:name w:val="Manual Considérant"/>
    <w:basedOn w:val="Normal"/>
    <w:pPr>
      <w:ind w:left="709" w:hanging="709"/>
    </w:p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Phrasefinale">
    <w:name w:val="Phrase finale"/>
    <w:basedOn w:val="Normal"/>
    <w:next w:val="Normal"/>
    <w:pPr>
      <w:spacing w:before="360" w:after="0"/>
      <w:jc w:val="center"/>
    </w:pPr>
  </w:style>
  <w:style w:type="paragraph" w:customStyle="1" w:styleId="Prliminairetitre">
    <w:name w:val="Préliminaire titre"/>
    <w:basedOn w:val="Normal"/>
    <w:next w:val="Normal"/>
    <w:pPr>
      <w:spacing w:before="360" w:after="360"/>
      <w:jc w:val="center"/>
    </w:pPr>
    <w:rPr>
      <w:b/>
    </w:rPr>
  </w:style>
  <w:style w:type="paragraph" w:customStyle="1" w:styleId="Prliminairetype">
    <w:name w:val="Préliminaire type"/>
    <w:basedOn w:val="Normal"/>
    <w:next w:val="Normal"/>
    <w:pPr>
      <w:spacing w:before="360" w:after="0"/>
      <w:jc w:val="center"/>
    </w:pPr>
    <w:rPr>
      <w:b/>
    </w:rPr>
  </w:style>
  <w:style w:type="paragraph" w:customStyle="1" w:styleId="Rfrenceinstitutionelle">
    <w:name w:val="Référence institutionelle"/>
    <w:basedOn w:val="Normal"/>
    <w:next w:val="Statut"/>
    <w:pPr>
      <w:spacing w:before="0" w:after="240"/>
      <w:ind w:left="5103"/>
      <w:jc w:val="left"/>
    </w:pPr>
  </w:style>
  <w:style w:type="paragraph" w:customStyle="1" w:styleId="Rfrenceinterinstitutionelle">
    <w:name w:val="Référence interinstitutionelle"/>
    <w:basedOn w:val="Normal"/>
    <w:next w:val="Statut"/>
    <w:pPr>
      <w:spacing w:before="0" w:after="0"/>
      <w:ind w:left="5103"/>
      <w:jc w:val="left"/>
    </w:pPr>
  </w:style>
  <w:style w:type="paragraph" w:customStyle="1" w:styleId="Rfrenceinterinstitutionelleprliminaire">
    <w:name w:val="Référence interinstitutionelle (préliminaire)"/>
    <w:basedOn w:val="Normal"/>
    <w:next w:val="Normal"/>
    <w:pPr>
      <w:spacing w:before="0" w:after="0"/>
      <w:ind w:left="5103"/>
      <w:jc w:val="left"/>
    </w:pPr>
  </w:style>
  <w:style w:type="paragraph" w:customStyle="1" w:styleId="Rfrenceinterne">
    <w:name w:val="Référence interne"/>
    <w:basedOn w:val="Normal"/>
    <w:next w:val="Nomdelinstitution"/>
    <w:pPr>
      <w:spacing w:before="0" w:after="600"/>
      <w:jc w:val="center"/>
    </w:pPr>
    <w:rPr>
      <w:b/>
    </w:rPr>
  </w:style>
  <w:style w:type="paragraph" w:customStyle="1" w:styleId="Sous-titreobjet">
    <w:name w:val="Sous-titre objet"/>
    <w:basedOn w:val="Normal"/>
    <w:pPr>
      <w:spacing w:before="0" w:after="0"/>
      <w:jc w:val="center"/>
    </w:pPr>
    <w:rPr>
      <w:b/>
    </w:rPr>
  </w:style>
  <w:style w:type="paragraph" w:customStyle="1" w:styleId="Sous-titreobjetprliminaire">
    <w:name w:val="Sous-titre objet (préliminaire)"/>
    <w:basedOn w:val="Normal"/>
    <w:pPr>
      <w:spacing w:before="0" w:after="0"/>
      <w:jc w:val="center"/>
    </w:pPr>
    <w:rPr>
      <w:b/>
    </w:rPr>
  </w:style>
  <w:style w:type="paragraph" w:customStyle="1" w:styleId="Statut">
    <w:name w:val="Statut"/>
    <w:basedOn w:val="Normal"/>
    <w:next w:val="Typedudocument"/>
    <w:pPr>
      <w:spacing w:before="360" w:after="0"/>
      <w:jc w:val="center"/>
    </w:pPr>
  </w:style>
  <w:style w:type="paragraph" w:customStyle="1" w:styleId="Statutprliminaire">
    <w:name w:val="Statut (préliminaire)"/>
    <w:basedOn w:val="Normal"/>
    <w:next w:val="Normal"/>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Sous-titreobjet"/>
    <w:pPr>
      <w:spacing w:before="360" w:after="360"/>
      <w:jc w:val="center"/>
    </w:pPr>
    <w:rPr>
      <w:b/>
    </w:rPr>
  </w:style>
  <w:style w:type="paragraph" w:customStyle="1" w:styleId="Titreobjetprliminaire">
    <w:name w:val="Titre objet (préliminaire)"/>
    <w:basedOn w:val="Normal"/>
    <w:next w:val="Normal"/>
    <w:pPr>
      <w:spacing w:before="360" w:after="360"/>
      <w:jc w:val="center"/>
    </w:pPr>
    <w:rPr>
      <w:b/>
    </w:rPr>
  </w:style>
  <w:style w:type="paragraph" w:customStyle="1" w:styleId="Typedudocument">
    <w:name w:val="Type du document"/>
    <w:basedOn w:val="Normal"/>
    <w:next w:val="Datedadoption"/>
    <w:pPr>
      <w:spacing w:before="360" w:after="0"/>
      <w:jc w:val="center"/>
    </w:pPr>
    <w:rPr>
      <w:b/>
    </w:rPr>
  </w:style>
  <w:style w:type="paragraph" w:customStyle="1" w:styleId="Typedudocumentprliminaire">
    <w:name w:val="Type du document (préliminaire)"/>
    <w:basedOn w:val="Normal"/>
    <w:next w:val="Normal"/>
    <w:pPr>
      <w:spacing w:before="360" w:after="0"/>
      <w:jc w:val="center"/>
    </w:pPr>
    <w:rPr>
      <w:b/>
    </w:rPr>
  </w:style>
  <w:style w:type="character" w:customStyle="1" w:styleId="Added">
    <w:name w:val="Added"/>
    <w:rPr>
      <w:rFonts w:cs="Times New Roman"/>
      <w:b/>
      <w:u w:val="single"/>
    </w:rPr>
  </w:style>
  <w:style w:type="character" w:customStyle="1" w:styleId="Deleted">
    <w:name w:val="Deleted"/>
    <w:rPr>
      <w:rFonts w:cs="Times New Roman"/>
      <w:strike/>
    </w:rPr>
  </w:style>
  <w:style w:type="paragraph" w:customStyle="1" w:styleId="Address">
    <w:name w:val="Address"/>
    <w:basedOn w:val="Normal"/>
    <w:next w:val="Normal"/>
    <w:pPr>
      <w:keepLines/>
      <w:spacing w:line="360" w:lineRule="auto"/>
      <w:ind w:left="3402"/>
      <w:jc w:val="left"/>
    </w:pPr>
  </w:style>
  <w:style w:type="paragraph" w:customStyle="1" w:styleId="Fichefinancirestandardtitre">
    <w:name w:val="Fiche financière (standard) titre"/>
    <w:basedOn w:val="Normal"/>
    <w:next w:val="Normal"/>
    <w:pPr>
      <w:jc w:val="center"/>
    </w:pPr>
    <w:rPr>
      <w:b/>
      <w:u w:val="single"/>
    </w:rPr>
  </w:style>
  <w:style w:type="paragraph" w:customStyle="1" w:styleId="Fichefinancirestandardtitreacte">
    <w:name w:val="Fiche financière (standard) titre (acte)"/>
    <w:basedOn w:val="Normal"/>
    <w:next w:val="Normal"/>
    <w:pPr>
      <w:jc w:val="center"/>
    </w:pPr>
    <w:rPr>
      <w:b/>
      <w:u w:val="single"/>
    </w:rPr>
  </w:style>
  <w:style w:type="paragraph" w:customStyle="1" w:styleId="Fichefinanciretravailtitre">
    <w:name w:val="Fiche financière (travail) titre"/>
    <w:basedOn w:val="Normal"/>
    <w:next w:val="Normal"/>
    <w:pPr>
      <w:jc w:val="center"/>
    </w:pPr>
    <w:rPr>
      <w:b/>
      <w:u w:val="single"/>
    </w:rPr>
  </w:style>
  <w:style w:type="paragraph" w:customStyle="1" w:styleId="Fichefinanciretravailtitreacte">
    <w:name w:val="Fiche financière (travail) titre (acte)"/>
    <w:basedOn w:val="Normal"/>
    <w:next w:val="Normal"/>
    <w:pPr>
      <w:jc w:val="center"/>
    </w:pPr>
    <w:rPr>
      <w:b/>
      <w:u w:val="single"/>
    </w:rPr>
  </w:style>
  <w:style w:type="paragraph" w:customStyle="1" w:styleId="Fichefinancireattributiontitre">
    <w:name w:val="Fiche financière (attribution) titre"/>
    <w:basedOn w:val="Normal"/>
    <w:next w:val="Normal"/>
    <w:pPr>
      <w:jc w:val="center"/>
    </w:pPr>
    <w:rPr>
      <w:b/>
      <w:u w:val="single"/>
    </w:rPr>
  </w:style>
  <w:style w:type="paragraph" w:customStyle="1" w:styleId="Fichefinancireattributiontitreacte">
    <w:name w:val="Fiche financière (attribution) titre (acte)"/>
    <w:basedOn w:val="Normal"/>
    <w:next w:val="Normal"/>
    <w:pPr>
      <w:jc w:val="center"/>
    </w:pPr>
    <w:rPr>
      <w:b/>
      <w:u w:val="single"/>
    </w:rPr>
  </w:style>
  <w:style w:type="paragraph" w:customStyle="1" w:styleId="Objetexterne">
    <w:name w:val="Objet externe"/>
    <w:basedOn w:val="Normal"/>
    <w:next w:val="Normal"/>
    <w:rPr>
      <w:i/>
      <w:caps/>
    </w:rPr>
  </w:style>
  <w:style w:type="character" w:styleId="Hyperlink">
    <w:name w:val="Hyperlink"/>
    <w:uiPriority w:val="99"/>
    <w:rPr>
      <w:rFonts w:cs="Times New Roman"/>
      <w:color w:val="0000FF"/>
      <w:u w:val="single"/>
    </w:rPr>
  </w:style>
  <w:style w:type="character" w:customStyle="1" w:styleId="DeltaViewInsertion">
    <w:name w:val="DeltaView Insertion"/>
    <w:rPr>
      <w:color w:val="0000FF"/>
      <w:spacing w:val="0"/>
      <w:u w:val="double"/>
    </w:rPr>
  </w:style>
  <w:style w:type="paragraph" w:customStyle="1" w:styleId="Default">
    <w:name w:val="Default"/>
    <w:pPr>
      <w:autoSpaceDE w:val="0"/>
      <w:autoSpaceDN w:val="0"/>
      <w:adjustRightInd w:val="0"/>
    </w:pPr>
    <w:rPr>
      <w:rFonts w:ascii="EUAlbertina" w:hAnsi="EUAlbertina" w:cs="EUAlbertina"/>
      <w:color w:val="000000"/>
      <w:sz w:val="24"/>
      <w:szCs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szCs w:val="20"/>
    </w:rPr>
  </w:style>
  <w:style w:type="table" w:styleId="TableGrid">
    <w:name w:val="Table Grid"/>
    <w:basedOn w:val="TableNormal"/>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Single">
    <w:name w:val="Body Single"/>
    <w:basedOn w:val="BodyText"/>
    <w:pPr>
      <w:spacing w:before="0" w:after="0" w:line="240" w:lineRule="atLeast"/>
      <w:jc w:val="left"/>
    </w:pPr>
    <w:rPr>
      <w:rFonts w:ascii="Arial" w:hAnsi="Arial"/>
      <w:sz w:val="20"/>
      <w:szCs w:val="20"/>
      <w:lang w:eastAsia="en-US"/>
    </w:rPr>
  </w:style>
  <w:style w:type="paragraph" w:styleId="BodyText">
    <w:name w:val="Body Text"/>
    <w:basedOn w:val="Normal"/>
  </w:style>
  <w:style w:type="paragraph" w:styleId="ListBullet5">
    <w:name w:val="List Bullet 5"/>
    <w:basedOn w:val="Normal"/>
    <w:pPr>
      <w:tabs>
        <w:tab w:val="num" w:pos="2976"/>
      </w:tabs>
      <w:spacing w:before="0" w:after="240" w:line="240" w:lineRule="atLeast"/>
      <w:ind w:left="2976" w:hanging="595"/>
      <w:jc w:val="left"/>
    </w:pPr>
    <w:rPr>
      <w:rFonts w:ascii="Arial" w:eastAsia="SimSun" w:hAnsi="Arial"/>
      <w:sz w:val="20"/>
      <w:szCs w:val="20"/>
      <w:lang w:eastAsia="zh-CN"/>
    </w:rPr>
  </w:style>
  <w:style w:type="paragraph" w:customStyle="1" w:styleId="Spiegelstrich1">
    <w:name w:val="Spiegelstrich1"/>
    <w:basedOn w:val="Normal"/>
    <w:pPr>
      <w:numPr>
        <w:numId w:val="27"/>
      </w:numPr>
      <w:tabs>
        <w:tab w:val="left" w:pos="284"/>
      </w:tabs>
      <w:spacing w:before="0"/>
    </w:pPr>
    <w:rPr>
      <w:rFonts w:ascii="Arial" w:hAnsi="Arial"/>
      <w:sz w:val="20"/>
      <w:szCs w:val="20"/>
      <w:lang w:val="en-US"/>
    </w:rPr>
  </w:style>
  <w:style w:type="character" w:customStyle="1" w:styleId="FooterChar">
    <w:name w:val="Footer Char"/>
    <w:link w:val="Footer"/>
    <w:uiPriority w:val="99"/>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before="120" w:after="120"/>
      <w:jc w:val="both"/>
    </w:pPr>
    <w:rPr>
      <w:sz w:val="24"/>
      <w:szCs w:val="24"/>
      <w:lang w:eastAsia="de-DE"/>
    </w:rPr>
  </w:style>
  <w:style w:type="paragraph" w:styleId="Heading1">
    <w:name w:val="heading 1"/>
    <w:basedOn w:val="Normal"/>
    <w:next w:val="Text1"/>
    <w:qFormat/>
    <w:pPr>
      <w:keepNext/>
      <w:numPr>
        <w:numId w:val="7"/>
      </w:numPr>
      <w:spacing w:before="360"/>
      <w:outlineLvl w:val="0"/>
    </w:pPr>
    <w:rPr>
      <w:b/>
      <w:bCs/>
      <w:smallCaps/>
      <w:szCs w:val="32"/>
    </w:rPr>
  </w:style>
  <w:style w:type="paragraph" w:styleId="Heading2">
    <w:name w:val="heading 2"/>
    <w:basedOn w:val="Normal"/>
    <w:next w:val="Text2"/>
    <w:qFormat/>
    <w:pPr>
      <w:keepNext/>
      <w:numPr>
        <w:ilvl w:val="1"/>
        <w:numId w:val="7"/>
      </w:numPr>
      <w:outlineLvl w:val="1"/>
    </w:pPr>
    <w:rPr>
      <w:b/>
      <w:bCs/>
      <w:iCs/>
      <w:szCs w:val="28"/>
    </w:rPr>
  </w:style>
  <w:style w:type="paragraph" w:styleId="Heading3">
    <w:name w:val="heading 3"/>
    <w:basedOn w:val="Normal"/>
    <w:next w:val="Text3"/>
    <w:qFormat/>
    <w:pPr>
      <w:keepNext/>
      <w:numPr>
        <w:ilvl w:val="2"/>
        <w:numId w:val="7"/>
      </w:numPr>
      <w:outlineLvl w:val="2"/>
    </w:pPr>
    <w:rPr>
      <w:bCs/>
      <w:i/>
      <w:szCs w:val="26"/>
    </w:rPr>
  </w:style>
  <w:style w:type="paragraph" w:styleId="Heading4">
    <w:name w:val="heading 4"/>
    <w:basedOn w:val="Normal"/>
    <w:next w:val="Text4"/>
    <w:qFormat/>
    <w:pPr>
      <w:keepNext/>
      <w:numPr>
        <w:ilvl w:val="3"/>
        <w:numId w:val="7"/>
      </w:numPr>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right" w:pos="9071"/>
      </w:tabs>
    </w:pPr>
  </w:style>
  <w:style w:type="paragraph" w:styleId="Footer">
    <w:name w:val="footer"/>
    <w:basedOn w:val="Normal"/>
    <w:link w:val="FooterChar"/>
    <w:uiPriority w:val="99"/>
    <w:pPr>
      <w:tabs>
        <w:tab w:val="center" w:pos="4535"/>
        <w:tab w:val="right" w:pos="9071"/>
        <w:tab w:val="right" w:pos="9921"/>
      </w:tabs>
      <w:spacing w:before="360" w:after="0"/>
      <w:ind w:left="-850" w:right="-850"/>
      <w:jc w:val="left"/>
    </w:pPr>
  </w:style>
  <w:style w:type="paragraph" w:styleId="FootnoteText">
    <w:name w:val="footnote text"/>
    <w:basedOn w:val="Normal"/>
    <w:semiHidden/>
    <w:pPr>
      <w:spacing w:before="0" w:after="0"/>
      <w:ind w:left="720" w:hanging="720"/>
    </w:pPr>
    <w:rPr>
      <w:sz w:val="20"/>
      <w:szCs w:val="20"/>
    </w:rPr>
  </w:style>
  <w:style w:type="paragraph" w:styleId="ListBullet">
    <w:name w:val="List Bullet"/>
    <w:basedOn w:val="Normal"/>
    <w:pPr>
      <w:numPr>
        <w:numId w:val="8"/>
      </w:numPr>
    </w:pPr>
  </w:style>
  <w:style w:type="paragraph" w:styleId="ListBullet2">
    <w:name w:val="List Bullet 2"/>
    <w:basedOn w:val="Normal"/>
    <w:pPr>
      <w:numPr>
        <w:numId w:val="10"/>
      </w:numPr>
    </w:pPr>
  </w:style>
  <w:style w:type="paragraph" w:styleId="ListBullet3">
    <w:name w:val="List Bullet 3"/>
    <w:basedOn w:val="Normal"/>
    <w:pPr>
      <w:numPr>
        <w:numId w:val="11"/>
      </w:numPr>
    </w:pPr>
  </w:style>
  <w:style w:type="paragraph" w:styleId="ListBullet4">
    <w:name w:val="List Bullet 4"/>
    <w:basedOn w:val="Normal"/>
    <w:pPr>
      <w:numPr>
        <w:numId w:val="12"/>
      </w:numPr>
    </w:pPr>
  </w:style>
  <w:style w:type="paragraph" w:styleId="ListNumber">
    <w:name w:val="List Number"/>
    <w:basedOn w:val="Normal"/>
    <w:pPr>
      <w:numPr>
        <w:numId w:val="18"/>
      </w:numPr>
    </w:pPr>
  </w:style>
  <w:style w:type="paragraph" w:styleId="ListNumber2">
    <w:name w:val="List Number 2"/>
    <w:basedOn w:val="Normal"/>
    <w:pPr>
      <w:numPr>
        <w:numId w:val="20"/>
      </w:numPr>
    </w:pPr>
  </w:style>
  <w:style w:type="paragraph" w:styleId="ListNumber3">
    <w:name w:val="List Number 3"/>
    <w:basedOn w:val="Normal"/>
    <w:pPr>
      <w:numPr>
        <w:numId w:val="21"/>
      </w:numPr>
    </w:pPr>
  </w:style>
  <w:style w:type="paragraph" w:styleId="ListNumber4">
    <w:name w:val="List Number 4"/>
    <w:basedOn w:val="Normal"/>
    <w:pPr>
      <w:numPr>
        <w:numId w:val="22"/>
      </w:numPr>
    </w:pPr>
  </w:style>
  <w:style w:type="paragraph" w:styleId="TOC1">
    <w:name w:val="toc 1"/>
    <w:basedOn w:val="Normal"/>
    <w:next w:val="Normal"/>
    <w:uiPriority w:val="39"/>
    <w:pPr>
      <w:spacing w:after="0"/>
      <w:jc w:val="left"/>
    </w:pPr>
    <w:rPr>
      <w:b/>
      <w:bCs/>
      <w:i/>
      <w:iCs/>
    </w:rPr>
  </w:style>
  <w:style w:type="paragraph" w:styleId="TOC2">
    <w:name w:val="toc 2"/>
    <w:basedOn w:val="Normal"/>
    <w:next w:val="Normal"/>
    <w:semiHidden/>
    <w:pPr>
      <w:spacing w:after="0"/>
      <w:ind w:left="240"/>
      <w:jc w:val="left"/>
    </w:pPr>
    <w:rPr>
      <w:b/>
      <w:bCs/>
      <w:sz w:val="22"/>
      <w:szCs w:val="22"/>
    </w:rPr>
  </w:style>
  <w:style w:type="paragraph" w:styleId="TOC3">
    <w:name w:val="toc 3"/>
    <w:basedOn w:val="Normal"/>
    <w:next w:val="Normal"/>
    <w:uiPriority w:val="39"/>
    <w:pPr>
      <w:spacing w:before="0" w:after="0"/>
      <w:ind w:left="480"/>
      <w:jc w:val="left"/>
    </w:pPr>
    <w:rPr>
      <w:sz w:val="20"/>
      <w:szCs w:val="20"/>
    </w:rPr>
  </w:style>
  <w:style w:type="paragraph" w:styleId="TOC4">
    <w:name w:val="toc 4"/>
    <w:basedOn w:val="Normal"/>
    <w:next w:val="Normal"/>
    <w:semiHidden/>
    <w:pPr>
      <w:spacing w:before="0" w:after="0"/>
      <w:ind w:left="720"/>
      <w:jc w:val="left"/>
    </w:pPr>
    <w:rPr>
      <w:sz w:val="20"/>
      <w:szCs w:val="20"/>
    </w:rPr>
  </w:style>
  <w:style w:type="paragraph" w:styleId="TOC5">
    <w:name w:val="toc 5"/>
    <w:basedOn w:val="Normal"/>
    <w:next w:val="Normal"/>
    <w:semiHidden/>
    <w:pPr>
      <w:spacing w:before="0" w:after="0"/>
      <w:ind w:left="960"/>
      <w:jc w:val="left"/>
    </w:pPr>
    <w:rPr>
      <w:sz w:val="20"/>
      <w:szCs w:val="20"/>
    </w:rPr>
  </w:style>
  <w:style w:type="paragraph" w:styleId="TOC6">
    <w:name w:val="toc 6"/>
    <w:basedOn w:val="Normal"/>
    <w:next w:val="Normal"/>
    <w:semiHidden/>
    <w:pPr>
      <w:spacing w:before="0" w:after="0"/>
      <w:ind w:left="1200"/>
      <w:jc w:val="left"/>
    </w:pPr>
    <w:rPr>
      <w:sz w:val="20"/>
      <w:szCs w:val="20"/>
    </w:rPr>
  </w:style>
  <w:style w:type="paragraph" w:styleId="TOC7">
    <w:name w:val="toc 7"/>
    <w:basedOn w:val="Normal"/>
    <w:next w:val="Normal"/>
    <w:semiHidden/>
    <w:pPr>
      <w:spacing w:before="0" w:after="0"/>
      <w:ind w:left="1440"/>
      <w:jc w:val="left"/>
    </w:pPr>
    <w:rPr>
      <w:sz w:val="20"/>
      <w:szCs w:val="20"/>
    </w:rPr>
  </w:style>
  <w:style w:type="paragraph" w:styleId="TOC8">
    <w:name w:val="toc 8"/>
    <w:basedOn w:val="Normal"/>
    <w:next w:val="Normal"/>
    <w:semiHidden/>
    <w:pPr>
      <w:spacing w:before="0" w:after="0"/>
      <w:ind w:left="1680"/>
      <w:jc w:val="left"/>
    </w:pPr>
    <w:rPr>
      <w:sz w:val="20"/>
      <w:szCs w:val="20"/>
    </w:rPr>
  </w:style>
  <w:style w:type="paragraph" w:styleId="TOC9">
    <w:name w:val="toc 9"/>
    <w:basedOn w:val="Normal"/>
    <w:next w:val="Normal"/>
    <w:semiHidden/>
    <w:pPr>
      <w:spacing w:before="0" w:after="0"/>
      <w:ind w:left="1920"/>
      <w:jc w:val="left"/>
    </w:pPr>
    <w:rPr>
      <w:sz w:val="20"/>
      <w:szCs w:val="20"/>
    </w:rPr>
  </w:style>
  <w:style w:type="paragraph" w:customStyle="1" w:styleId="HeaderLandscape">
    <w:name w:val="HeaderLandscape"/>
    <w:basedOn w:val="Normal"/>
    <w:pPr>
      <w:tabs>
        <w:tab w:val="right" w:pos="14003"/>
      </w:tabs>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semiHidden/>
    <w:rPr>
      <w:rFonts w:cs="Times New Roman"/>
      <w:vertAlign w:val="superscript"/>
    </w:rPr>
  </w:style>
  <w:style w:type="paragraph" w:customStyle="1" w:styleId="Text1">
    <w:name w:val="Text 1"/>
    <w:basedOn w:val="Normal"/>
    <w:pPr>
      <w:ind w:left="850"/>
    </w:pPr>
  </w:style>
  <w:style w:type="paragraph" w:customStyle="1" w:styleId="Text2">
    <w:name w:val="Text 2"/>
    <w:basedOn w:val="Normal"/>
    <w:pPr>
      <w:ind w:left="850"/>
    </w:pPr>
  </w:style>
  <w:style w:type="paragraph" w:customStyle="1" w:styleId="Text3">
    <w:name w:val="Text 3"/>
    <w:basedOn w:val="Normal"/>
    <w:pPr>
      <w:ind w:left="850"/>
    </w:pPr>
  </w:style>
  <w:style w:type="paragraph" w:customStyle="1" w:styleId="Text4">
    <w:name w:val="Text 4"/>
    <w:basedOn w:val="Normal"/>
    <w:pPr>
      <w:ind w:left="850"/>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
      </w:numPr>
    </w:pPr>
  </w:style>
  <w:style w:type="paragraph" w:customStyle="1" w:styleId="Tiret1">
    <w:name w:val="Tiret 1"/>
    <w:basedOn w:val="Point1"/>
    <w:pPr>
      <w:numPr>
        <w:numId w:val="2"/>
      </w:numPr>
    </w:pPr>
  </w:style>
  <w:style w:type="paragraph" w:customStyle="1" w:styleId="Tiret2">
    <w:name w:val="Tiret 2"/>
    <w:basedOn w:val="Point2"/>
    <w:pPr>
      <w:numPr>
        <w:numId w:val="3"/>
      </w:numPr>
    </w:pPr>
  </w:style>
  <w:style w:type="paragraph" w:customStyle="1" w:styleId="Tiret3">
    <w:name w:val="Tiret 3"/>
    <w:basedOn w:val="Point3"/>
    <w:pPr>
      <w:numPr>
        <w:numId w:val="4"/>
      </w:numPr>
    </w:pPr>
  </w:style>
  <w:style w:type="paragraph" w:customStyle="1" w:styleId="Tiret4">
    <w:name w:val="Tiret 4"/>
    <w:basedOn w:val="Point4"/>
    <w:pPr>
      <w:numPr>
        <w:numId w:val="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
      </w:numPr>
    </w:pPr>
  </w:style>
  <w:style w:type="paragraph" w:customStyle="1" w:styleId="NumPar2">
    <w:name w:val="NumPar 2"/>
    <w:basedOn w:val="Normal"/>
    <w:next w:val="Text2"/>
    <w:pPr>
      <w:numPr>
        <w:ilvl w:val="1"/>
        <w:numId w:val="6"/>
      </w:numPr>
    </w:pPr>
  </w:style>
  <w:style w:type="paragraph" w:customStyle="1" w:styleId="NumPar3">
    <w:name w:val="NumPar 3"/>
    <w:basedOn w:val="Normal"/>
    <w:next w:val="Text3"/>
    <w:pPr>
      <w:numPr>
        <w:ilvl w:val="2"/>
        <w:numId w:val="6"/>
      </w:numPr>
    </w:pPr>
  </w:style>
  <w:style w:type="paragraph" w:customStyle="1" w:styleId="NumPar4">
    <w:name w:val="NumPar 4"/>
    <w:basedOn w:val="Normal"/>
    <w:next w:val="Text4"/>
    <w:pPr>
      <w:numPr>
        <w:ilvl w:val="3"/>
        <w:numId w:val="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2"/>
    <w:pPr>
      <w:ind w:left="850" w:hanging="850"/>
    </w:pPr>
  </w:style>
  <w:style w:type="paragraph" w:customStyle="1" w:styleId="ManualNumPar3">
    <w:name w:val="Manual NumPar 3"/>
    <w:basedOn w:val="Normal"/>
    <w:next w:val="Text3"/>
    <w:pPr>
      <w:ind w:left="850" w:hanging="850"/>
    </w:pPr>
  </w:style>
  <w:style w:type="paragraph" w:customStyle="1" w:styleId="ManualNumPar4">
    <w:name w:val="Manual NumPar 4"/>
    <w:basedOn w:val="Normal"/>
    <w:next w:val="Text4"/>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2"/>
    <w:pPr>
      <w:keepNext/>
      <w:tabs>
        <w:tab w:val="left" w:pos="850"/>
      </w:tabs>
      <w:ind w:left="850" w:hanging="850"/>
      <w:outlineLvl w:val="1"/>
    </w:pPr>
    <w:rPr>
      <w:b/>
    </w:rPr>
  </w:style>
  <w:style w:type="paragraph" w:customStyle="1" w:styleId="ManualHeading3">
    <w:name w:val="Manual Heading 3"/>
    <w:basedOn w:val="Normal"/>
    <w:next w:val="Text3"/>
    <w:pPr>
      <w:keepNext/>
      <w:tabs>
        <w:tab w:val="left" w:pos="850"/>
      </w:tabs>
      <w:ind w:left="850" w:hanging="850"/>
      <w:outlineLvl w:val="2"/>
    </w:pPr>
    <w:rPr>
      <w:i/>
    </w:rPr>
  </w:style>
  <w:style w:type="paragraph" w:customStyle="1" w:styleId="ManualHeading4">
    <w:name w:val="Manual Heading 4"/>
    <w:basedOn w:val="Normal"/>
    <w:next w:val="Text4"/>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ListBullet1">
    <w:name w:val="List Bullet 1"/>
    <w:basedOn w:val="Normal"/>
    <w:pPr>
      <w:numPr>
        <w:numId w:val="9"/>
      </w:numPr>
    </w:pPr>
  </w:style>
  <w:style w:type="paragraph" w:customStyle="1" w:styleId="ListDash">
    <w:name w:val="List Dash"/>
    <w:basedOn w:val="Normal"/>
    <w:pPr>
      <w:numPr>
        <w:numId w:val="13"/>
      </w:numPr>
    </w:pPr>
  </w:style>
  <w:style w:type="paragraph" w:customStyle="1" w:styleId="ListDash1">
    <w:name w:val="List Dash 1"/>
    <w:basedOn w:val="Normal"/>
    <w:pPr>
      <w:numPr>
        <w:numId w:val="14"/>
      </w:numPr>
    </w:pPr>
  </w:style>
  <w:style w:type="paragraph" w:customStyle="1" w:styleId="ListDash2">
    <w:name w:val="List Dash 2"/>
    <w:basedOn w:val="Normal"/>
    <w:pPr>
      <w:numPr>
        <w:numId w:val="15"/>
      </w:numPr>
    </w:pPr>
  </w:style>
  <w:style w:type="paragraph" w:customStyle="1" w:styleId="ListDash3">
    <w:name w:val="List Dash 3"/>
    <w:basedOn w:val="Normal"/>
    <w:pPr>
      <w:numPr>
        <w:numId w:val="16"/>
      </w:numPr>
    </w:pPr>
  </w:style>
  <w:style w:type="paragraph" w:customStyle="1" w:styleId="ListDash4">
    <w:name w:val="List Dash 4"/>
    <w:basedOn w:val="Normal"/>
    <w:pPr>
      <w:numPr>
        <w:numId w:val="17"/>
      </w:numPr>
    </w:pPr>
  </w:style>
  <w:style w:type="paragraph" w:customStyle="1" w:styleId="ListNumber1">
    <w:name w:val="List Number 1"/>
    <w:basedOn w:val="Text1"/>
    <w:pPr>
      <w:numPr>
        <w:numId w:val="19"/>
      </w:numPr>
    </w:pPr>
  </w:style>
  <w:style w:type="paragraph" w:customStyle="1" w:styleId="ListNumberLevel2">
    <w:name w:val="List Number (Level 2)"/>
    <w:basedOn w:val="Normal"/>
    <w:pPr>
      <w:numPr>
        <w:ilvl w:val="1"/>
        <w:numId w:val="18"/>
      </w:numPr>
    </w:pPr>
  </w:style>
  <w:style w:type="paragraph" w:customStyle="1" w:styleId="ListNumber1Level2">
    <w:name w:val="List Number 1 (Level 2)"/>
    <w:basedOn w:val="Text1"/>
    <w:pPr>
      <w:numPr>
        <w:ilvl w:val="1"/>
        <w:numId w:val="19"/>
      </w:numPr>
    </w:pPr>
  </w:style>
  <w:style w:type="paragraph" w:customStyle="1" w:styleId="ListNumber2Level2">
    <w:name w:val="List Number 2 (Level 2)"/>
    <w:basedOn w:val="Text2"/>
    <w:pPr>
      <w:numPr>
        <w:ilvl w:val="1"/>
        <w:numId w:val="20"/>
      </w:numPr>
    </w:pPr>
  </w:style>
  <w:style w:type="paragraph" w:customStyle="1" w:styleId="ListNumber3Level2">
    <w:name w:val="List Number 3 (Level 2)"/>
    <w:basedOn w:val="Text3"/>
    <w:pPr>
      <w:numPr>
        <w:ilvl w:val="1"/>
        <w:numId w:val="21"/>
      </w:numPr>
    </w:pPr>
  </w:style>
  <w:style w:type="paragraph" w:customStyle="1" w:styleId="ListNumber4Level2">
    <w:name w:val="List Number 4 (Level 2)"/>
    <w:basedOn w:val="Text4"/>
    <w:pPr>
      <w:numPr>
        <w:ilvl w:val="1"/>
        <w:numId w:val="22"/>
      </w:numPr>
    </w:pPr>
  </w:style>
  <w:style w:type="paragraph" w:customStyle="1" w:styleId="ListNumberLevel3">
    <w:name w:val="List Number (Level 3)"/>
    <w:basedOn w:val="Normal"/>
    <w:pPr>
      <w:numPr>
        <w:ilvl w:val="2"/>
        <w:numId w:val="18"/>
      </w:numPr>
    </w:pPr>
  </w:style>
  <w:style w:type="paragraph" w:customStyle="1" w:styleId="ListNumber1Level3">
    <w:name w:val="List Number 1 (Level 3)"/>
    <w:basedOn w:val="Text1"/>
    <w:pPr>
      <w:numPr>
        <w:ilvl w:val="2"/>
        <w:numId w:val="19"/>
      </w:numPr>
    </w:pPr>
  </w:style>
  <w:style w:type="paragraph" w:customStyle="1" w:styleId="ListNumber2Level3">
    <w:name w:val="List Number 2 (Level 3)"/>
    <w:basedOn w:val="Text2"/>
    <w:pPr>
      <w:numPr>
        <w:ilvl w:val="2"/>
        <w:numId w:val="20"/>
      </w:numPr>
    </w:pPr>
  </w:style>
  <w:style w:type="paragraph" w:customStyle="1" w:styleId="ListNumber3Level3">
    <w:name w:val="List Number 3 (Level 3)"/>
    <w:basedOn w:val="Text3"/>
    <w:pPr>
      <w:numPr>
        <w:ilvl w:val="2"/>
        <w:numId w:val="21"/>
      </w:numPr>
    </w:pPr>
  </w:style>
  <w:style w:type="paragraph" w:customStyle="1" w:styleId="ListNumber4Level3">
    <w:name w:val="List Number 4 (Level 3)"/>
    <w:basedOn w:val="Text4"/>
    <w:pPr>
      <w:numPr>
        <w:ilvl w:val="2"/>
        <w:numId w:val="22"/>
      </w:numPr>
    </w:pPr>
  </w:style>
  <w:style w:type="paragraph" w:customStyle="1" w:styleId="ListNumberLevel4">
    <w:name w:val="List Number (Level 4)"/>
    <w:basedOn w:val="Normal"/>
    <w:pPr>
      <w:numPr>
        <w:ilvl w:val="3"/>
        <w:numId w:val="18"/>
      </w:numPr>
    </w:pPr>
  </w:style>
  <w:style w:type="paragraph" w:customStyle="1" w:styleId="ListNumber1Level4">
    <w:name w:val="List Number 1 (Level 4)"/>
    <w:basedOn w:val="Text1"/>
    <w:pPr>
      <w:numPr>
        <w:ilvl w:val="3"/>
        <w:numId w:val="19"/>
      </w:numPr>
    </w:pPr>
  </w:style>
  <w:style w:type="paragraph" w:customStyle="1" w:styleId="ListNumber2Level4">
    <w:name w:val="List Number 2 (Level 4)"/>
    <w:basedOn w:val="Text2"/>
    <w:pPr>
      <w:numPr>
        <w:ilvl w:val="3"/>
        <w:numId w:val="20"/>
      </w:numPr>
    </w:pPr>
  </w:style>
  <w:style w:type="paragraph" w:customStyle="1" w:styleId="ListNumber3Level4">
    <w:name w:val="List Number 3 (Level 4)"/>
    <w:basedOn w:val="Text3"/>
    <w:pPr>
      <w:numPr>
        <w:ilvl w:val="3"/>
        <w:numId w:val="21"/>
      </w:numPr>
    </w:pPr>
  </w:style>
  <w:style w:type="paragraph" w:customStyle="1" w:styleId="ListNumber4Level4">
    <w:name w:val="List Number 4 (Level 4)"/>
    <w:basedOn w:val="Text4"/>
    <w:pPr>
      <w:numPr>
        <w:ilvl w:val="3"/>
        <w:numId w:val="22"/>
      </w:numPr>
    </w:pPr>
  </w:style>
  <w:style w:type="paragraph" w:customStyle="1" w:styleId="TableTitle">
    <w:name w:val="Table Title"/>
    <w:basedOn w:val="Normal"/>
    <w:next w:val="Normal"/>
    <w:pPr>
      <w:jc w:val="center"/>
    </w:pPr>
    <w:rPr>
      <w:b/>
    </w:rPr>
  </w:style>
  <w:style w:type="character" w:customStyle="1" w:styleId="Marker">
    <w:name w:val="Marker"/>
    <w:rPr>
      <w:rFonts w:cs="Times New Roman"/>
      <w:color w:val="0000FF"/>
    </w:rPr>
  </w:style>
  <w:style w:type="character" w:customStyle="1" w:styleId="Marker1">
    <w:name w:val="Marker1"/>
    <w:rPr>
      <w:rFonts w:cs="Times New Roman"/>
      <w:color w:val="008000"/>
    </w:rPr>
  </w:style>
  <w:style w:type="character" w:customStyle="1" w:styleId="Marker2">
    <w:name w:val="Marker2"/>
    <w:rPr>
      <w:rFonts w:cs="Times New Roman"/>
      <w:color w:val="FF0000"/>
    </w:rPr>
  </w:style>
  <w:style w:type="paragraph" w:styleId="TOCHeading">
    <w:name w:val="TOC Heading"/>
    <w:basedOn w:val="Normal"/>
    <w:next w:val="Normal"/>
    <w:uiPriority w:val="39"/>
    <w:qFormat/>
    <w:pPr>
      <w:spacing w:after="240"/>
      <w:jc w:val="center"/>
    </w:pPr>
    <w:rPr>
      <w:b/>
      <w:sz w:val="28"/>
    </w:rPr>
  </w:style>
  <w:style w:type="paragraph" w:customStyle="1" w:styleId="Annexetitreacte">
    <w:name w:val="Annexe titre (acte)"/>
    <w:basedOn w:val="Normal"/>
    <w:next w:val="Normal"/>
    <w:pPr>
      <w:jc w:val="center"/>
    </w:pPr>
    <w:rPr>
      <w:b/>
      <w:u w:val="single"/>
    </w:rPr>
  </w:style>
  <w:style w:type="paragraph" w:customStyle="1" w:styleId="Annexetitreexposglobal">
    <w:name w:val="Annexe titre (exposé global)"/>
    <w:basedOn w:val="Normal"/>
    <w:next w:val="Normal"/>
    <w:pPr>
      <w:jc w:val="center"/>
    </w:pPr>
    <w:rPr>
      <w:b/>
      <w:u w:val="single"/>
    </w:rPr>
  </w:style>
  <w:style w:type="paragraph" w:customStyle="1" w:styleId="Annexetitreexpos">
    <w:name w:val="Annexe titre (exposé)"/>
    <w:basedOn w:val="Normal"/>
    <w:next w:val="Normal"/>
    <w:pPr>
      <w:jc w:val="center"/>
    </w:pPr>
    <w:rPr>
      <w:b/>
      <w:u w:val="single"/>
    </w:rPr>
  </w:style>
  <w:style w:type="paragraph" w:customStyle="1" w:styleId="Annexetitrefichefinacte">
    <w:name w:val="Annexe titre (fiche fin. acte)"/>
    <w:basedOn w:val="Normal"/>
    <w:next w:val="Normal"/>
    <w:pPr>
      <w:jc w:val="center"/>
    </w:pPr>
    <w:rPr>
      <w:b/>
      <w:u w:val="single"/>
    </w:rPr>
  </w:style>
  <w:style w:type="paragraph" w:customStyle="1" w:styleId="Annexetitrefichefinglobale">
    <w:name w:val="Annexe titre (fiche fin. globale)"/>
    <w:basedOn w:val="Normal"/>
    <w:next w:val="Normal"/>
    <w:pPr>
      <w:jc w:val="center"/>
    </w:pPr>
    <w:rPr>
      <w:b/>
      <w:u w:val="single"/>
    </w:rPr>
  </w:style>
  <w:style w:type="paragraph" w:customStyle="1" w:styleId="Annexetitreglobale">
    <w:name w:val="Annexe titre (global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Statut"/>
    <w:pPr>
      <w:spacing w:before="240" w:after="240"/>
      <w:ind w:left="5103"/>
    </w:pPr>
    <w:rPr>
      <w:u w:val="single"/>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mission">
    <w:name w:val="Emission"/>
    <w:basedOn w:val="Normal"/>
    <w:next w:val="Rfrenceinstitutionelle"/>
    <w:pPr>
      <w:spacing w:before="0" w:after="0"/>
      <w:ind w:left="5103"/>
      <w:jc w:val="left"/>
    </w:pPr>
  </w:style>
  <w:style w:type="paragraph" w:customStyle="1" w:styleId="Exposdesmotifstitre">
    <w:name w:val="Exposé des motifs titre"/>
    <w:basedOn w:val="Normal"/>
    <w:next w:val="Normal"/>
    <w:pPr>
      <w:jc w:val="center"/>
    </w:pPr>
    <w:rPr>
      <w:b/>
      <w:u w:val="single"/>
    </w:rPr>
  </w:style>
  <w:style w:type="paragraph" w:customStyle="1" w:styleId="Exposdesmotifstitreglobal">
    <w:name w:val="Exposé des motifs titre (global)"/>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Langue">
    <w:name w:val="Langue"/>
    <w:basedOn w:val="Normal"/>
    <w:next w:val="Rfrenceinterne"/>
    <w:pPr>
      <w:spacing w:before="0" w:after="600"/>
      <w:jc w:val="center"/>
    </w:pPr>
    <w:rPr>
      <w:b/>
      <w:caps/>
    </w:rPr>
  </w:style>
  <w:style w:type="paragraph" w:customStyle="1" w:styleId="Langueoriginale">
    <w:name w:val="Langue originale"/>
    <w:basedOn w:val="Normal"/>
    <w:next w:val="Phrasefinale"/>
    <w:pPr>
      <w:spacing w:before="360"/>
      <w:jc w:val="center"/>
    </w:pPr>
    <w:rPr>
      <w:caps/>
    </w:rPr>
  </w:style>
  <w:style w:type="paragraph" w:customStyle="1" w:styleId="ManualConsidrant">
    <w:name w:val="Manual Considérant"/>
    <w:basedOn w:val="Normal"/>
    <w:pPr>
      <w:ind w:left="709" w:hanging="709"/>
    </w:p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Phrasefinale">
    <w:name w:val="Phrase finale"/>
    <w:basedOn w:val="Normal"/>
    <w:next w:val="Normal"/>
    <w:pPr>
      <w:spacing w:before="360" w:after="0"/>
      <w:jc w:val="center"/>
    </w:pPr>
  </w:style>
  <w:style w:type="paragraph" w:customStyle="1" w:styleId="Prliminairetitre">
    <w:name w:val="Préliminaire titre"/>
    <w:basedOn w:val="Normal"/>
    <w:next w:val="Normal"/>
    <w:pPr>
      <w:spacing w:before="360" w:after="360"/>
      <w:jc w:val="center"/>
    </w:pPr>
    <w:rPr>
      <w:b/>
    </w:rPr>
  </w:style>
  <w:style w:type="paragraph" w:customStyle="1" w:styleId="Prliminairetype">
    <w:name w:val="Préliminaire type"/>
    <w:basedOn w:val="Normal"/>
    <w:next w:val="Normal"/>
    <w:pPr>
      <w:spacing w:before="360" w:after="0"/>
      <w:jc w:val="center"/>
    </w:pPr>
    <w:rPr>
      <w:b/>
    </w:rPr>
  </w:style>
  <w:style w:type="paragraph" w:customStyle="1" w:styleId="Rfrenceinstitutionelle">
    <w:name w:val="Référence institutionelle"/>
    <w:basedOn w:val="Normal"/>
    <w:next w:val="Statut"/>
    <w:pPr>
      <w:spacing w:before="0" w:after="240"/>
      <w:ind w:left="5103"/>
      <w:jc w:val="left"/>
    </w:pPr>
  </w:style>
  <w:style w:type="paragraph" w:customStyle="1" w:styleId="Rfrenceinterinstitutionelle">
    <w:name w:val="Référence interinstitutionelle"/>
    <w:basedOn w:val="Normal"/>
    <w:next w:val="Statut"/>
    <w:pPr>
      <w:spacing w:before="0" w:after="0"/>
      <w:ind w:left="5103"/>
      <w:jc w:val="left"/>
    </w:pPr>
  </w:style>
  <w:style w:type="paragraph" w:customStyle="1" w:styleId="Rfrenceinterinstitutionelleprliminaire">
    <w:name w:val="Référence interinstitutionelle (préliminaire)"/>
    <w:basedOn w:val="Normal"/>
    <w:next w:val="Normal"/>
    <w:pPr>
      <w:spacing w:before="0" w:after="0"/>
      <w:ind w:left="5103"/>
      <w:jc w:val="left"/>
    </w:pPr>
  </w:style>
  <w:style w:type="paragraph" w:customStyle="1" w:styleId="Rfrenceinterne">
    <w:name w:val="Référence interne"/>
    <w:basedOn w:val="Normal"/>
    <w:next w:val="Nomdelinstitution"/>
    <w:pPr>
      <w:spacing w:before="0" w:after="600"/>
      <w:jc w:val="center"/>
    </w:pPr>
    <w:rPr>
      <w:b/>
    </w:rPr>
  </w:style>
  <w:style w:type="paragraph" w:customStyle="1" w:styleId="Sous-titreobjet">
    <w:name w:val="Sous-titre objet"/>
    <w:basedOn w:val="Normal"/>
    <w:pPr>
      <w:spacing w:before="0" w:after="0"/>
      <w:jc w:val="center"/>
    </w:pPr>
    <w:rPr>
      <w:b/>
    </w:rPr>
  </w:style>
  <w:style w:type="paragraph" w:customStyle="1" w:styleId="Sous-titreobjetprliminaire">
    <w:name w:val="Sous-titre objet (préliminaire)"/>
    <w:basedOn w:val="Normal"/>
    <w:pPr>
      <w:spacing w:before="0" w:after="0"/>
      <w:jc w:val="center"/>
    </w:pPr>
    <w:rPr>
      <w:b/>
    </w:rPr>
  </w:style>
  <w:style w:type="paragraph" w:customStyle="1" w:styleId="Statut">
    <w:name w:val="Statut"/>
    <w:basedOn w:val="Normal"/>
    <w:next w:val="Typedudocument"/>
    <w:pPr>
      <w:spacing w:before="360" w:after="0"/>
      <w:jc w:val="center"/>
    </w:pPr>
  </w:style>
  <w:style w:type="paragraph" w:customStyle="1" w:styleId="Statutprliminaire">
    <w:name w:val="Statut (préliminaire)"/>
    <w:basedOn w:val="Normal"/>
    <w:next w:val="Normal"/>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Sous-titreobjet"/>
    <w:pPr>
      <w:spacing w:before="360" w:after="360"/>
      <w:jc w:val="center"/>
    </w:pPr>
    <w:rPr>
      <w:b/>
    </w:rPr>
  </w:style>
  <w:style w:type="paragraph" w:customStyle="1" w:styleId="Titreobjetprliminaire">
    <w:name w:val="Titre objet (préliminaire)"/>
    <w:basedOn w:val="Normal"/>
    <w:next w:val="Normal"/>
    <w:pPr>
      <w:spacing w:before="360" w:after="360"/>
      <w:jc w:val="center"/>
    </w:pPr>
    <w:rPr>
      <w:b/>
    </w:rPr>
  </w:style>
  <w:style w:type="paragraph" w:customStyle="1" w:styleId="Typedudocument">
    <w:name w:val="Type du document"/>
    <w:basedOn w:val="Normal"/>
    <w:next w:val="Datedadoption"/>
    <w:pPr>
      <w:spacing w:before="360" w:after="0"/>
      <w:jc w:val="center"/>
    </w:pPr>
    <w:rPr>
      <w:b/>
    </w:rPr>
  </w:style>
  <w:style w:type="paragraph" w:customStyle="1" w:styleId="Typedudocumentprliminaire">
    <w:name w:val="Type du document (préliminaire)"/>
    <w:basedOn w:val="Normal"/>
    <w:next w:val="Normal"/>
    <w:pPr>
      <w:spacing w:before="360" w:after="0"/>
      <w:jc w:val="center"/>
    </w:pPr>
    <w:rPr>
      <w:b/>
    </w:rPr>
  </w:style>
  <w:style w:type="character" w:customStyle="1" w:styleId="Added">
    <w:name w:val="Added"/>
    <w:rPr>
      <w:rFonts w:cs="Times New Roman"/>
      <w:b/>
      <w:u w:val="single"/>
    </w:rPr>
  </w:style>
  <w:style w:type="character" w:customStyle="1" w:styleId="Deleted">
    <w:name w:val="Deleted"/>
    <w:rPr>
      <w:rFonts w:cs="Times New Roman"/>
      <w:strike/>
    </w:rPr>
  </w:style>
  <w:style w:type="paragraph" w:customStyle="1" w:styleId="Address">
    <w:name w:val="Address"/>
    <w:basedOn w:val="Normal"/>
    <w:next w:val="Normal"/>
    <w:pPr>
      <w:keepLines/>
      <w:spacing w:line="360" w:lineRule="auto"/>
      <w:ind w:left="3402"/>
      <w:jc w:val="left"/>
    </w:pPr>
  </w:style>
  <w:style w:type="paragraph" w:customStyle="1" w:styleId="Fichefinancirestandardtitre">
    <w:name w:val="Fiche financière (standard) titre"/>
    <w:basedOn w:val="Normal"/>
    <w:next w:val="Normal"/>
    <w:pPr>
      <w:jc w:val="center"/>
    </w:pPr>
    <w:rPr>
      <w:b/>
      <w:u w:val="single"/>
    </w:rPr>
  </w:style>
  <w:style w:type="paragraph" w:customStyle="1" w:styleId="Fichefinancirestandardtitreacte">
    <w:name w:val="Fiche financière (standard) titre (acte)"/>
    <w:basedOn w:val="Normal"/>
    <w:next w:val="Normal"/>
    <w:pPr>
      <w:jc w:val="center"/>
    </w:pPr>
    <w:rPr>
      <w:b/>
      <w:u w:val="single"/>
    </w:rPr>
  </w:style>
  <w:style w:type="paragraph" w:customStyle="1" w:styleId="Fichefinanciretravailtitre">
    <w:name w:val="Fiche financière (travail) titre"/>
    <w:basedOn w:val="Normal"/>
    <w:next w:val="Normal"/>
    <w:pPr>
      <w:jc w:val="center"/>
    </w:pPr>
    <w:rPr>
      <w:b/>
      <w:u w:val="single"/>
    </w:rPr>
  </w:style>
  <w:style w:type="paragraph" w:customStyle="1" w:styleId="Fichefinanciretravailtitreacte">
    <w:name w:val="Fiche financière (travail) titre (acte)"/>
    <w:basedOn w:val="Normal"/>
    <w:next w:val="Normal"/>
    <w:pPr>
      <w:jc w:val="center"/>
    </w:pPr>
    <w:rPr>
      <w:b/>
      <w:u w:val="single"/>
    </w:rPr>
  </w:style>
  <w:style w:type="paragraph" w:customStyle="1" w:styleId="Fichefinancireattributiontitre">
    <w:name w:val="Fiche financière (attribution) titre"/>
    <w:basedOn w:val="Normal"/>
    <w:next w:val="Normal"/>
    <w:pPr>
      <w:jc w:val="center"/>
    </w:pPr>
    <w:rPr>
      <w:b/>
      <w:u w:val="single"/>
    </w:rPr>
  </w:style>
  <w:style w:type="paragraph" w:customStyle="1" w:styleId="Fichefinancireattributiontitreacte">
    <w:name w:val="Fiche financière (attribution) titre (acte)"/>
    <w:basedOn w:val="Normal"/>
    <w:next w:val="Normal"/>
    <w:pPr>
      <w:jc w:val="center"/>
    </w:pPr>
    <w:rPr>
      <w:b/>
      <w:u w:val="single"/>
    </w:rPr>
  </w:style>
  <w:style w:type="paragraph" w:customStyle="1" w:styleId="Objetexterne">
    <w:name w:val="Objet externe"/>
    <w:basedOn w:val="Normal"/>
    <w:next w:val="Normal"/>
    <w:rPr>
      <w:i/>
      <w:caps/>
    </w:rPr>
  </w:style>
  <w:style w:type="character" w:styleId="Hyperlink">
    <w:name w:val="Hyperlink"/>
    <w:uiPriority w:val="99"/>
    <w:rPr>
      <w:rFonts w:cs="Times New Roman"/>
      <w:color w:val="0000FF"/>
      <w:u w:val="single"/>
    </w:rPr>
  </w:style>
  <w:style w:type="character" w:customStyle="1" w:styleId="DeltaViewInsertion">
    <w:name w:val="DeltaView Insertion"/>
    <w:rPr>
      <w:color w:val="0000FF"/>
      <w:spacing w:val="0"/>
      <w:u w:val="double"/>
    </w:rPr>
  </w:style>
  <w:style w:type="paragraph" w:customStyle="1" w:styleId="Default">
    <w:name w:val="Default"/>
    <w:pPr>
      <w:autoSpaceDE w:val="0"/>
      <w:autoSpaceDN w:val="0"/>
      <w:adjustRightInd w:val="0"/>
    </w:pPr>
    <w:rPr>
      <w:rFonts w:ascii="EUAlbertina" w:hAnsi="EUAlbertina" w:cs="EUAlbertina"/>
      <w:color w:val="000000"/>
      <w:sz w:val="24"/>
      <w:szCs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szCs w:val="20"/>
    </w:rPr>
  </w:style>
  <w:style w:type="table" w:styleId="TableGrid">
    <w:name w:val="Table Grid"/>
    <w:basedOn w:val="TableNormal"/>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Single">
    <w:name w:val="Body Single"/>
    <w:basedOn w:val="BodyText"/>
    <w:pPr>
      <w:spacing w:before="0" w:after="0" w:line="240" w:lineRule="atLeast"/>
      <w:jc w:val="left"/>
    </w:pPr>
    <w:rPr>
      <w:rFonts w:ascii="Arial" w:hAnsi="Arial"/>
      <w:sz w:val="20"/>
      <w:szCs w:val="20"/>
      <w:lang w:eastAsia="en-US"/>
    </w:rPr>
  </w:style>
  <w:style w:type="paragraph" w:styleId="BodyText">
    <w:name w:val="Body Text"/>
    <w:basedOn w:val="Normal"/>
  </w:style>
  <w:style w:type="paragraph" w:styleId="ListBullet5">
    <w:name w:val="List Bullet 5"/>
    <w:basedOn w:val="Normal"/>
    <w:pPr>
      <w:tabs>
        <w:tab w:val="num" w:pos="2976"/>
      </w:tabs>
      <w:spacing w:before="0" w:after="240" w:line="240" w:lineRule="atLeast"/>
      <w:ind w:left="2976" w:hanging="595"/>
      <w:jc w:val="left"/>
    </w:pPr>
    <w:rPr>
      <w:rFonts w:ascii="Arial" w:eastAsia="SimSun" w:hAnsi="Arial"/>
      <w:sz w:val="20"/>
      <w:szCs w:val="20"/>
      <w:lang w:eastAsia="zh-CN"/>
    </w:rPr>
  </w:style>
  <w:style w:type="paragraph" w:customStyle="1" w:styleId="Spiegelstrich1">
    <w:name w:val="Spiegelstrich1"/>
    <w:basedOn w:val="Normal"/>
    <w:pPr>
      <w:numPr>
        <w:numId w:val="27"/>
      </w:numPr>
      <w:tabs>
        <w:tab w:val="left" w:pos="284"/>
      </w:tabs>
      <w:spacing w:before="0"/>
    </w:pPr>
    <w:rPr>
      <w:rFonts w:ascii="Arial" w:hAnsi="Arial"/>
      <w:sz w:val="20"/>
      <w:szCs w:val="20"/>
      <w:lang w:val="en-US"/>
    </w:rPr>
  </w:style>
  <w:style w:type="character" w:customStyle="1" w:styleId="FooterChar">
    <w:name w:val="Footer Char"/>
    <w:link w:val="Footer"/>
    <w:uiPriority w:val="99"/>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5429">
      <w:bodyDiv w:val="1"/>
      <w:marLeft w:val="0"/>
      <w:marRight w:val="0"/>
      <w:marTop w:val="0"/>
      <w:marBottom w:val="0"/>
      <w:divBdr>
        <w:top w:val="none" w:sz="0" w:space="0" w:color="auto"/>
        <w:left w:val="none" w:sz="0" w:space="0" w:color="auto"/>
        <w:bottom w:val="none" w:sz="0" w:space="0" w:color="auto"/>
        <w:right w:val="none" w:sz="0" w:space="0" w:color="auto"/>
      </w:divBdr>
    </w:div>
    <w:div w:id="40503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C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556F3-5C6A-49B0-B181-04D2AA12F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Template>
  <TotalTime>14</TotalTime>
  <Pages>7</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Application Form 8: Eligibility</vt:lpstr>
    </vt:vector>
  </TitlesOfParts>
  <Company>European Investment Bank</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8: Eligibility</dc:title>
  <dc:creator>JGrant</dc:creator>
  <cp:lastModifiedBy>CODA Beatrice (CLIMA)</cp:lastModifiedBy>
  <cp:revision>10</cp:revision>
  <cp:lastPrinted>2010-08-23T14:51:00Z</cp:lastPrinted>
  <dcterms:created xsi:type="dcterms:W3CDTF">2013-02-24T11:20:00Z</dcterms:created>
  <dcterms:modified xsi:type="dcterms:W3CDTF">2013-03-26T21:05:00Z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C/SEC</vt:lpwstr>
  </property>
  <property fmtid="{D5CDD505-2E9C-101B-9397-08002B2CF9AE}" pid="3" name="Classification">
    <vt:lpwstr> </vt:lpwstr>
  </property>
  <property fmtid="{D5CDD505-2E9C-101B-9397-08002B2CF9AE}" pid="4" name="Version">
    <vt:lpwstr>5.6.9.0</vt:lpwstr>
  </property>
  <property fmtid="{D5CDD505-2E9C-101B-9397-08002B2CF9AE}" pid="5" name="Last edited using">
    <vt:lpwstr>LW 5.6, Build 20080205</vt:lpwstr>
  </property>
  <property fmtid="{D5CDD505-2E9C-101B-9397-08002B2CF9AE}" pid="6" name="Created using">
    <vt:lpwstr>LW 5.6, Build 20080205</vt:lpwstr>
  </property>
  <property fmtid="{D5CDD505-2E9C-101B-9397-08002B2CF9AE}" pid="7" name="_NewReviewCycle">
    <vt:lpwstr/>
  </property>
  <property fmtid="{D5CDD505-2E9C-101B-9397-08002B2CF9AE}" pid="8" name="iManageRef">
    <vt:lpwstr>CEC-#3528024-v1</vt:lpwstr>
  </property>
  <property fmtid="{D5CDD505-2E9C-101B-9397-08002B2CF9AE}" pid="9" name="iManageEng">
    <vt:lpwstr>0</vt:lpwstr>
  </property>
</Properties>
</file>