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6853" w:rsidRDefault="001D6853" w:rsidP="00C0436C">
      <w:pPr>
        <w:tabs>
          <w:tab w:val="right" w:pos="9072"/>
        </w:tabs>
        <w:spacing w:before="360"/>
        <w:jc w:val="both"/>
        <w:rPr>
          <w:color w:val="5D9732"/>
          <w:sz w:val="40"/>
          <w:szCs w:val="40"/>
        </w:rPr>
      </w:pPr>
    </w:p>
    <w:p w:rsidR="00C0436C" w:rsidRDefault="000F1454" w:rsidP="00C0436C">
      <w:pPr>
        <w:tabs>
          <w:tab w:val="right" w:pos="9072"/>
        </w:tabs>
        <w:spacing w:before="360"/>
        <w:jc w:val="both"/>
        <w:rPr>
          <w:color w:val="5D9732"/>
          <w:u w:val="single"/>
        </w:rPr>
      </w:pPr>
      <w:r>
        <w:rPr>
          <w:noProof/>
          <w:color w:val="5D9732"/>
          <w:sz w:val="40"/>
          <w:szCs w:val="40"/>
        </w:rPr>
        <w:t>Minutes</w:t>
      </w:r>
      <w:r w:rsidR="005C5E7B" w:rsidRPr="005C5E7B">
        <w:rPr>
          <w:color w:val="5D9732"/>
          <w:u w:val="single"/>
        </w:rPr>
        <w:tab/>
      </w:r>
      <w:r>
        <w:rPr>
          <w:color w:val="5D9732"/>
          <w:u w:val="single"/>
        </w:rPr>
        <w:t>INN-19-007</w:t>
      </w:r>
    </w:p>
    <w:p w:rsidR="00765E5A" w:rsidRPr="000F1454" w:rsidRDefault="000F1454" w:rsidP="000F1454">
      <w:pPr>
        <w:pStyle w:val="Title1"/>
        <w:spacing w:before="600"/>
        <w:ind w:left="5760" w:firstLine="720"/>
        <w:jc w:val="right"/>
        <w:rPr>
          <w:color w:val="76923C" w:themeColor="accent3" w:themeShade="BF"/>
          <w:sz w:val="24"/>
          <w:szCs w:val="24"/>
        </w:rPr>
      </w:pPr>
      <w:r w:rsidRPr="000F1454">
        <w:rPr>
          <w:color w:val="76923C" w:themeColor="accent3" w:themeShade="BF"/>
          <w:sz w:val="24"/>
          <w:szCs w:val="24"/>
        </w:rPr>
        <w:t>Tuesday 18 June 2019</w:t>
      </w:r>
    </w:p>
    <w:p w:rsidR="000F1454" w:rsidRPr="000F1454" w:rsidRDefault="000F1454" w:rsidP="000F1454">
      <w:pPr>
        <w:pStyle w:val="Title1"/>
        <w:spacing w:before="0"/>
        <w:ind w:left="5760" w:firstLine="720"/>
        <w:jc w:val="right"/>
        <w:rPr>
          <w:color w:val="76923C" w:themeColor="accent3" w:themeShade="BF"/>
          <w:sz w:val="24"/>
          <w:szCs w:val="24"/>
        </w:rPr>
      </w:pPr>
      <w:r w:rsidRPr="000F1454">
        <w:rPr>
          <w:color w:val="76923C" w:themeColor="accent3" w:themeShade="BF"/>
          <w:sz w:val="24"/>
          <w:szCs w:val="24"/>
        </w:rPr>
        <w:t>CEPI Office Belgium</w:t>
      </w:r>
    </w:p>
    <w:p w:rsidR="00E0700E" w:rsidRPr="000F1454" w:rsidRDefault="00E0700E" w:rsidP="00E0700E">
      <w:pPr>
        <w:pStyle w:val="Title1"/>
        <w:spacing w:before="0"/>
        <w:rPr>
          <w:sz w:val="22"/>
        </w:rPr>
      </w:pPr>
    </w:p>
    <w:p w:rsidR="00300262" w:rsidRPr="00765E5A" w:rsidRDefault="000F1454" w:rsidP="00E0700E">
      <w:pPr>
        <w:pStyle w:val="Title1"/>
        <w:spacing w:before="0"/>
        <w:rPr>
          <w:b w:val="0"/>
          <w:sz w:val="20"/>
          <w:szCs w:val="20"/>
        </w:rPr>
      </w:pPr>
      <w:r>
        <w:t>Innovation Fund: paper industry workshop</w:t>
      </w:r>
    </w:p>
    <w:p w:rsidR="00E0700E" w:rsidRPr="00E0700E" w:rsidRDefault="00E0700E" w:rsidP="00E0700E">
      <w:pPr>
        <w:pStyle w:val="bullet"/>
        <w:numPr>
          <w:ilvl w:val="0"/>
          <w:numId w:val="0"/>
        </w:numPr>
        <w:spacing w:before="0"/>
        <w:jc w:val="both"/>
        <w:rPr>
          <w:sz w:val="22"/>
          <w:lang w:val="en-GB"/>
        </w:rPr>
      </w:pPr>
    </w:p>
    <w:p w:rsidR="009B0CFE" w:rsidRDefault="000F1454" w:rsidP="00E0700E">
      <w:pPr>
        <w:pStyle w:val="bullet"/>
        <w:numPr>
          <w:ilvl w:val="0"/>
          <w:numId w:val="0"/>
        </w:numPr>
        <w:spacing w:before="0"/>
        <w:jc w:val="both"/>
        <w:rPr>
          <w:sz w:val="22"/>
          <w:lang w:val="en-GB"/>
        </w:rPr>
      </w:pPr>
      <w:r>
        <w:rPr>
          <w:sz w:val="22"/>
          <w:lang w:val="en-GB"/>
        </w:rPr>
        <w:t>On 18 June 2019, CEPI did organise a sectoral workshop with company representatives in presence of the EU Commission and of the European Investment Bank.</w:t>
      </w:r>
    </w:p>
    <w:p w:rsidR="000F1454" w:rsidRDefault="000F1454" w:rsidP="00E0700E">
      <w:pPr>
        <w:pStyle w:val="bullet"/>
        <w:numPr>
          <w:ilvl w:val="0"/>
          <w:numId w:val="0"/>
        </w:numPr>
        <w:spacing w:before="0"/>
        <w:jc w:val="both"/>
        <w:rPr>
          <w:sz w:val="22"/>
          <w:lang w:val="en-GB"/>
        </w:rPr>
      </w:pPr>
    </w:p>
    <w:p w:rsidR="000F1454" w:rsidRDefault="000F1454" w:rsidP="00E0700E">
      <w:pPr>
        <w:pStyle w:val="bullet"/>
        <w:numPr>
          <w:ilvl w:val="0"/>
          <w:numId w:val="0"/>
        </w:numPr>
        <w:spacing w:before="0"/>
        <w:jc w:val="both"/>
        <w:rPr>
          <w:sz w:val="22"/>
          <w:lang w:val="en-GB"/>
        </w:rPr>
      </w:pPr>
      <w:r>
        <w:rPr>
          <w:sz w:val="22"/>
          <w:lang w:val="en-GB"/>
        </w:rPr>
        <w:t>The objective of the workshop was:</w:t>
      </w:r>
    </w:p>
    <w:p w:rsidR="000F1454" w:rsidRPr="000F1454" w:rsidRDefault="000F1454" w:rsidP="000F1454">
      <w:pPr>
        <w:pStyle w:val="bullet"/>
        <w:numPr>
          <w:ilvl w:val="0"/>
          <w:numId w:val="10"/>
        </w:numPr>
        <w:spacing w:before="0"/>
        <w:jc w:val="both"/>
        <w:rPr>
          <w:sz w:val="22"/>
        </w:rPr>
      </w:pPr>
      <w:r>
        <w:rPr>
          <w:sz w:val="22"/>
          <w:lang w:val="en-GB"/>
        </w:rPr>
        <w:t>Provide the EU Commission with the sector views on the IF instrument, its foreseen functioning rules, eligibility criteria and types of intervention.</w:t>
      </w:r>
    </w:p>
    <w:p w:rsidR="000F1454" w:rsidRPr="000F1454" w:rsidRDefault="000F1454" w:rsidP="000F1454">
      <w:pPr>
        <w:pStyle w:val="bullet"/>
        <w:numPr>
          <w:ilvl w:val="0"/>
          <w:numId w:val="10"/>
        </w:numPr>
        <w:spacing w:before="0"/>
        <w:jc w:val="both"/>
        <w:rPr>
          <w:sz w:val="22"/>
        </w:rPr>
      </w:pPr>
      <w:r>
        <w:rPr>
          <w:sz w:val="22"/>
          <w:lang w:val="en-GB"/>
        </w:rPr>
        <w:t>Inform the EU Commission on the nearly mature technologies that have the potentiel to significantly reduce GHG emissions and energy intensity and that paper companies intend to deploy in the coming years. Explore to what extent the IF would be a relevant instrument to support/accelerate the deployment of those technologies, while offsetting the extra-cost it may cause.</w:t>
      </w:r>
    </w:p>
    <w:p w:rsidR="000F1454" w:rsidRDefault="000F1454" w:rsidP="000F1454">
      <w:pPr>
        <w:pStyle w:val="bullet"/>
        <w:numPr>
          <w:ilvl w:val="0"/>
          <w:numId w:val="0"/>
        </w:numPr>
        <w:spacing w:before="0"/>
        <w:ind w:left="340" w:hanging="340"/>
        <w:jc w:val="both"/>
        <w:rPr>
          <w:sz w:val="22"/>
          <w:lang w:val="en-GB"/>
        </w:rPr>
      </w:pPr>
    </w:p>
    <w:p w:rsidR="000F1454" w:rsidRDefault="00CA7A4A" w:rsidP="000F1454">
      <w:pPr>
        <w:pStyle w:val="bullet"/>
        <w:numPr>
          <w:ilvl w:val="0"/>
          <w:numId w:val="0"/>
        </w:numPr>
        <w:spacing w:before="0"/>
        <w:ind w:left="340" w:hanging="340"/>
        <w:jc w:val="both"/>
        <w:rPr>
          <w:sz w:val="22"/>
        </w:rPr>
      </w:pPr>
      <w:r>
        <w:rPr>
          <w:sz w:val="22"/>
        </w:rPr>
        <w:t>The meeting  was run in 3 parts.</w:t>
      </w:r>
    </w:p>
    <w:p w:rsidR="00CA7A4A" w:rsidRDefault="00CA7A4A" w:rsidP="000F1454">
      <w:pPr>
        <w:pStyle w:val="bullet"/>
        <w:numPr>
          <w:ilvl w:val="0"/>
          <w:numId w:val="0"/>
        </w:numPr>
        <w:spacing w:before="0"/>
        <w:ind w:left="340" w:hanging="340"/>
        <w:jc w:val="both"/>
        <w:rPr>
          <w:sz w:val="22"/>
        </w:rPr>
      </w:pPr>
    </w:p>
    <w:p w:rsidR="00CA7A4A" w:rsidRPr="00CA7A4A" w:rsidRDefault="00CA7A4A" w:rsidP="0024677D">
      <w:pPr>
        <w:pStyle w:val="bullet"/>
        <w:numPr>
          <w:ilvl w:val="0"/>
          <w:numId w:val="12"/>
        </w:numPr>
        <w:spacing w:before="0"/>
        <w:jc w:val="both"/>
        <w:rPr>
          <w:b/>
          <w:sz w:val="22"/>
        </w:rPr>
      </w:pPr>
      <w:r w:rsidRPr="00CA7A4A">
        <w:rPr>
          <w:b/>
          <w:sz w:val="22"/>
        </w:rPr>
        <w:t>Information on the Innovation Fund</w:t>
      </w:r>
      <w:r>
        <w:rPr>
          <w:b/>
          <w:sz w:val="22"/>
        </w:rPr>
        <w:t xml:space="preserve"> (presentation attached)</w:t>
      </w:r>
    </w:p>
    <w:p w:rsidR="00CA7A4A" w:rsidRDefault="00CA7A4A" w:rsidP="000F1454">
      <w:pPr>
        <w:pStyle w:val="bullet"/>
        <w:numPr>
          <w:ilvl w:val="0"/>
          <w:numId w:val="0"/>
        </w:numPr>
        <w:spacing w:before="0"/>
        <w:ind w:left="340" w:hanging="340"/>
        <w:jc w:val="both"/>
        <w:rPr>
          <w:sz w:val="22"/>
        </w:rPr>
      </w:pPr>
    </w:p>
    <w:p w:rsidR="00CA7A4A" w:rsidRDefault="00CA7A4A" w:rsidP="00CA7A4A">
      <w:pPr>
        <w:pStyle w:val="bullet"/>
        <w:numPr>
          <w:ilvl w:val="0"/>
          <w:numId w:val="0"/>
        </w:numPr>
        <w:spacing w:before="0"/>
        <w:jc w:val="both"/>
        <w:rPr>
          <w:sz w:val="22"/>
        </w:rPr>
      </w:pPr>
      <w:r>
        <w:rPr>
          <w:sz w:val="22"/>
        </w:rPr>
        <w:t>Christian Holzleitner, Head of the Unit Land Use and Finance for Innovation, introduced the Innovation Fund to the participants, referring to the 2050 climate and energy Strategy of the EU, the need to fast-track the deployment of low-carbon technologies, informing on the main features of the instrument, its scope, the milestones of the support process and the selection process.</w:t>
      </w:r>
    </w:p>
    <w:p w:rsidR="00CA7A4A" w:rsidRDefault="00CA7A4A" w:rsidP="00CA7A4A">
      <w:pPr>
        <w:pStyle w:val="bullet"/>
        <w:numPr>
          <w:ilvl w:val="0"/>
          <w:numId w:val="0"/>
        </w:numPr>
        <w:spacing w:before="0"/>
        <w:jc w:val="both"/>
        <w:rPr>
          <w:sz w:val="22"/>
        </w:rPr>
      </w:pPr>
    </w:p>
    <w:p w:rsidR="00CA7A4A" w:rsidRPr="00CA7A4A" w:rsidRDefault="00CA7A4A" w:rsidP="0024677D">
      <w:pPr>
        <w:pStyle w:val="bullet"/>
        <w:numPr>
          <w:ilvl w:val="0"/>
          <w:numId w:val="12"/>
        </w:numPr>
        <w:spacing w:before="0"/>
        <w:jc w:val="both"/>
        <w:rPr>
          <w:b/>
          <w:sz w:val="22"/>
        </w:rPr>
      </w:pPr>
      <w:r w:rsidRPr="00CA7A4A">
        <w:rPr>
          <w:b/>
          <w:sz w:val="22"/>
        </w:rPr>
        <w:t>Innovative technologies ready for deployment in the paper industry (presentations attached)</w:t>
      </w:r>
    </w:p>
    <w:p w:rsidR="00CA7A4A" w:rsidRDefault="00CA7A4A" w:rsidP="00CA7A4A">
      <w:pPr>
        <w:pStyle w:val="bullet"/>
        <w:numPr>
          <w:ilvl w:val="0"/>
          <w:numId w:val="0"/>
        </w:numPr>
        <w:spacing w:before="0"/>
        <w:jc w:val="both"/>
        <w:rPr>
          <w:sz w:val="22"/>
        </w:rPr>
      </w:pPr>
    </w:p>
    <w:p w:rsidR="00CA7A4A" w:rsidRDefault="00CA7A4A" w:rsidP="00CA7A4A">
      <w:pPr>
        <w:pStyle w:val="bullet"/>
        <w:numPr>
          <w:ilvl w:val="0"/>
          <w:numId w:val="0"/>
        </w:numPr>
        <w:spacing w:before="0"/>
        <w:jc w:val="both"/>
        <w:rPr>
          <w:sz w:val="22"/>
        </w:rPr>
      </w:pPr>
      <w:r>
        <w:rPr>
          <w:sz w:val="22"/>
        </w:rPr>
        <w:t>Company representatives attending the meeting had the opportunity to shortly present the low-carbon technologies they are working on and they intend to deploy shortly. The presentations also pointed at the challenges (technical and financial) they were facing and the IF may help overcoming.</w:t>
      </w:r>
    </w:p>
    <w:p w:rsidR="00CA7A4A" w:rsidRDefault="00CA7A4A" w:rsidP="00CA7A4A">
      <w:pPr>
        <w:pStyle w:val="bullet"/>
        <w:numPr>
          <w:ilvl w:val="0"/>
          <w:numId w:val="0"/>
        </w:numPr>
        <w:spacing w:before="0"/>
        <w:jc w:val="both"/>
        <w:rPr>
          <w:sz w:val="22"/>
        </w:rPr>
      </w:pPr>
      <w:r>
        <w:rPr>
          <w:sz w:val="22"/>
        </w:rPr>
        <w:t>Presentations were made by :</w:t>
      </w:r>
    </w:p>
    <w:p w:rsidR="00CA7A4A" w:rsidRDefault="00CA7A4A" w:rsidP="00CA7A4A">
      <w:pPr>
        <w:pStyle w:val="bullet"/>
        <w:numPr>
          <w:ilvl w:val="0"/>
          <w:numId w:val="11"/>
        </w:numPr>
        <w:spacing w:before="0"/>
        <w:jc w:val="both"/>
        <w:rPr>
          <w:sz w:val="22"/>
        </w:rPr>
      </w:pPr>
      <w:r>
        <w:rPr>
          <w:sz w:val="22"/>
        </w:rPr>
        <w:t>Lecta</w:t>
      </w:r>
    </w:p>
    <w:p w:rsidR="00CA7A4A" w:rsidRDefault="00CA7A4A" w:rsidP="00CA7A4A">
      <w:pPr>
        <w:pStyle w:val="bullet"/>
        <w:numPr>
          <w:ilvl w:val="0"/>
          <w:numId w:val="11"/>
        </w:numPr>
        <w:spacing w:before="0"/>
        <w:jc w:val="both"/>
        <w:rPr>
          <w:sz w:val="22"/>
        </w:rPr>
      </w:pPr>
      <w:r>
        <w:rPr>
          <w:sz w:val="22"/>
        </w:rPr>
        <w:t>Felix Schoeller</w:t>
      </w:r>
    </w:p>
    <w:p w:rsidR="00CA7A4A" w:rsidRDefault="00CA7A4A" w:rsidP="00CA7A4A">
      <w:pPr>
        <w:pStyle w:val="bullet"/>
        <w:numPr>
          <w:ilvl w:val="0"/>
          <w:numId w:val="11"/>
        </w:numPr>
        <w:spacing w:before="0"/>
        <w:jc w:val="both"/>
        <w:rPr>
          <w:sz w:val="22"/>
        </w:rPr>
      </w:pPr>
      <w:r>
        <w:rPr>
          <w:sz w:val="22"/>
        </w:rPr>
        <w:t>Valmet</w:t>
      </w:r>
    </w:p>
    <w:p w:rsidR="00CA7A4A" w:rsidRDefault="00CA7A4A" w:rsidP="00CA7A4A">
      <w:pPr>
        <w:pStyle w:val="bullet"/>
        <w:numPr>
          <w:ilvl w:val="0"/>
          <w:numId w:val="11"/>
        </w:numPr>
        <w:spacing w:before="0"/>
        <w:jc w:val="both"/>
        <w:rPr>
          <w:sz w:val="22"/>
        </w:rPr>
      </w:pPr>
      <w:r>
        <w:rPr>
          <w:sz w:val="22"/>
        </w:rPr>
        <w:t>Essity</w:t>
      </w:r>
    </w:p>
    <w:p w:rsidR="00CA7A4A" w:rsidRDefault="00CA7A4A" w:rsidP="00CA7A4A">
      <w:pPr>
        <w:pStyle w:val="bullet"/>
        <w:numPr>
          <w:ilvl w:val="0"/>
          <w:numId w:val="11"/>
        </w:numPr>
        <w:spacing w:before="0"/>
        <w:jc w:val="both"/>
        <w:rPr>
          <w:sz w:val="22"/>
        </w:rPr>
      </w:pPr>
      <w:r>
        <w:rPr>
          <w:sz w:val="22"/>
        </w:rPr>
        <w:t>Mondi</w:t>
      </w:r>
    </w:p>
    <w:p w:rsidR="00CA7A4A" w:rsidRDefault="00CA7A4A" w:rsidP="00CA7A4A">
      <w:pPr>
        <w:pStyle w:val="bullet"/>
        <w:numPr>
          <w:ilvl w:val="0"/>
          <w:numId w:val="11"/>
        </w:numPr>
        <w:spacing w:before="0"/>
        <w:jc w:val="both"/>
        <w:rPr>
          <w:sz w:val="22"/>
        </w:rPr>
      </w:pPr>
      <w:r>
        <w:rPr>
          <w:sz w:val="22"/>
        </w:rPr>
        <w:t>Sappi</w:t>
      </w:r>
    </w:p>
    <w:p w:rsidR="00CA7A4A" w:rsidRDefault="00CA7A4A" w:rsidP="00CA7A4A">
      <w:pPr>
        <w:pStyle w:val="bullet"/>
        <w:numPr>
          <w:ilvl w:val="0"/>
          <w:numId w:val="11"/>
        </w:numPr>
        <w:spacing w:before="0"/>
        <w:jc w:val="both"/>
        <w:rPr>
          <w:sz w:val="22"/>
        </w:rPr>
      </w:pPr>
      <w:r>
        <w:rPr>
          <w:sz w:val="22"/>
        </w:rPr>
        <w:t>Stora Enso</w:t>
      </w:r>
    </w:p>
    <w:p w:rsidR="00CA7A4A" w:rsidRDefault="00CA7A4A" w:rsidP="00CA7A4A">
      <w:pPr>
        <w:pStyle w:val="bullet"/>
        <w:numPr>
          <w:ilvl w:val="0"/>
          <w:numId w:val="11"/>
        </w:numPr>
        <w:spacing w:before="0"/>
        <w:jc w:val="both"/>
        <w:rPr>
          <w:sz w:val="22"/>
        </w:rPr>
      </w:pPr>
      <w:r>
        <w:rPr>
          <w:sz w:val="22"/>
        </w:rPr>
        <w:t>Metsä</w:t>
      </w:r>
    </w:p>
    <w:p w:rsidR="00CA7A4A" w:rsidRDefault="00CA7A4A" w:rsidP="00CA7A4A">
      <w:pPr>
        <w:pStyle w:val="bullet"/>
        <w:numPr>
          <w:ilvl w:val="0"/>
          <w:numId w:val="11"/>
        </w:numPr>
        <w:spacing w:before="0"/>
        <w:jc w:val="both"/>
        <w:rPr>
          <w:sz w:val="22"/>
        </w:rPr>
      </w:pPr>
      <w:r>
        <w:rPr>
          <w:sz w:val="22"/>
        </w:rPr>
        <w:lastRenderedPageBreak/>
        <w:t>Voith</w:t>
      </w:r>
    </w:p>
    <w:p w:rsidR="00CA7A4A" w:rsidRDefault="00CA7A4A" w:rsidP="00CA7A4A">
      <w:pPr>
        <w:pStyle w:val="bullet"/>
        <w:numPr>
          <w:ilvl w:val="0"/>
          <w:numId w:val="11"/>
        </w:numPr>
        <w:spacing w:before="0"/>
        <w:jc w:val="both"/>
        <w:rPr>
          <w:sz w:val="22"/>
        </w:rPr>
      </w:pPr>
      <w:r>
        <w:rPr>
          <w:sz w:val="22"/>
        </w:rPr>
        <w:t>UPM</w:t>
      </w:r>
    </w:p>
    <w:p w:rsidR="00CA7A4A" w:rsidRDefault="00CA7A4A" w:rsidP="00CA7A4A">
      <w:pPr>
        <w:pStyle w:val="bullet"/>
        <w:numPr>
          <w:ilvl w:val="0"/>
          <w:numId w:val="0"/>
        </w:numPr>
        <w:spacing w:before="0"/>
        <w:ind w:left="340" w:hanging="340"/>
        <w:jc w:val="both"/>
        <w:rPr>
          <w:sz w:val="22"/>
        </w:rPr>
      </w:pPr>
    </w:p>
    <w:p w:rsidR="00CA7A4A" w:rsidRPr="00CA7A4A" w:rsidRDefault="00CA7A4A" w:rsidP="0024677D">
      <w:pPr>
        <w:pStyle w:val="bullet"/>
        <w:numPr>
          <w:ilvl w:val="0"/>
          <w:numId w:val="12"/>
        </w:numPr>
        <w:spacing w:before="0"/>
        <w:jc w:val="both"/>
        <w:rPr>
          <w:b/>
          <w:sz w:val="22"/>
        </w:rPr>
      </w:pPr>
      <w:r w:rsidRPr="00CA7A4A">
        <w:rPr>
          <w:b/>
          <w:sz w:val="22"/>
        </w:rPr>
        <w:t>Discussion, Q&amp;A on the Innovation Fund</w:t>
      </w:r>
      <w:r w:rsidR="0024677D">
        <w:rPr>
          <w:b/>
          <w:sz w:val="22"/>
        </w:rPr>
        <w:t xml:space="preserve"> (presentation attached)</w:t>
      </w:r>
    </w:p>
    <w:p w:rsidR="00CA7A4A" w:rsidRDefault="00CA7A4A" w:rsidP="00CA7A4A">
      <w:pPr>
        <w:pStyle w:val="bullet"/>
        <w:numPr>
          <w:ilvl w:val="0"/>
          <w:numId w:val="0"/>
        </w:numPr>
        <w:spacing w:before="0"/>
        <w:ind w:left="340" w:hanging="340"/>
        <w:jc w:val="both"/>
        <w:rPr>
          <w:sz w:val="22"/>
        </w:rPr>
      </w:pPr>
    </w:p>
    <w:p w:rsidR="00CA7A4A" w:rsidRDefault="0024677D" w:rsidP="0024677D">
      <w:pPr>
        <w:pStyle w:val="bullet"/>
        <w:numPr>
          <w:ilvl w:val="0"/>
          <w:numId w:val="0"/>
        </w:numPr>
        <w:spacing w:before="0"/>
        <w:jc w:val="both"/>
        <w:rPr>
          <w:sz w:val="22"/>
        </w:rPr>
      </w:pPr>
      <w:r>
        <w:rPr>
          <w:sz w:val="22"/>
        </w:rPr>
        <w:t xml:space="preserve">On behalf of the participants, Annita Westenbroek, did present the collective answers of the paper industry to a series of questions previously circulated by the EU Commission. Questions were addressing the project selection criteria, the milestones of projects, the relevance and need for a project development assistance (PDA) and the knowledge-sharing. From the discussion, it was </w:t>
      </w:r>
      <w:r w:rsidR="00216B99">
        <w:rPr>
          <w:sz w:val="22"/>
        </w:rPr>
        <w:t xml:space="preserve">notably </w:t>
      </w:r>
      <w:r>
        <w:rPr>
          <w:sz w:val="22"/>
        </w:rPr>
        <w:t xml:space="preserve">clear that the scope for IF support </w:t>
      </w:r>
      <w:r w:rsidR="00216B99">
        <w:rPr>
          <w:sz w:val="22"/>
        </w:rPr>
        <w:t xml:space="preserve">(demo vs. First-of-its-kind) </w:t>
      </w:r>
      <w:r>
        <w:rPr>
          <w:sz w:val="22"/>
        </w:rPr>
        <w:t>had to be clarified (see picture).</w:t>
      </w:r>
      <w:r w:rsidR="00216B99">
        <w:rPr>
          <w:sz w:val="22"/>
        </w:rPr>
        <w:t xml:space="preserve"> All answers were provided in the form of a presentation.</w:t>
      </w:r>
    </w:p>
    <w:p w:rsidR="0024677D" w:rsidRDefault="0024677D" w:rsidP="0024677D">
      <w:pPr>
        <w:pStyle w:val="bullet"/>
        <w:numPr>
          <w:ilvl w:val="0"/>
          <w:numId w:val="0"/>
        </w:numPr>
        <w:spacing w:before="0"/>
        <w:jc w:val="both"/>
        <w:rPr>
          <w:sz w:val="22"/>
          <w:lang w:val="en-GB" w:eastAsia="en-GB"/>
        </w:rPr>
      </w:pPr>
    </w:p>
    <w:p w:rsidR="003C7F8F" w:rsidRDefault="0024677D" w:rsidP="00216B99">
      <w:pPr>
        <w:pStyle w:val="bullet"/>
        <w:numPr>
          <w:ilvl w:val="0"/>
          <w:numId w:val="0"/>
        </w:numPr>
        <w:spacing w:before="0"/>
        <w:jc w:val="both"/>
        <w:rPr>
          <w:rStyle w:val="Strong"/>
          <w:b w:val="0"/>
          <w:bCs w:val="0"/>
          <w:sz w:val="22"/>
        </w:rPr>
      </w:pPr>
      <w:r>
        <w:rPr>
          <w:sz w:val="22"/>
          <w:lang w:val="en-GB" w:eastAsia="en-GB"/>
        </w:rPr>
        <w:drawing>
          <wp:inline distT="0" distB="0" distL="0" distR="0" wp14:anchorId="64CC5640" wp14:editId="0E15B78F">
            <wp:extent cx="5292277" cy="6618416"/>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L mapping.JPG"/>
                    <pic:cNvPicPr/>
                  </pic:nvPicPr>
                  <pic:blipFill rotWithShape="1">
                    <a:blip r:embed="rId9">
                      <a:extLst>
                        <a:ext uri="{28A0092B-C50C-407E-A947-70E740481C1C}">
                          <a14:useLocalDpi xmlns:a14="http://schemas.microsoft.com/office/drawing/2010/main" val="0"/>
                        </a:ext>
                      </a:extLst>
                    </a:blip>
                    <a:srcRect l="19205" t="8686" r="9399" b="24350"/>
                    <a:stretch/>
                  </pic:blipFill>
                  <pic:spPr bwMode="auto">
                    <a:xfrm>
                      <a:off x="0" y="0"/>
                      <a:ext cx="5302107" cy="6630709"/>
                    </a:xfrm>
                    <a:prstGeom prst="rect">
                      <a:avLst/>
                    </a:prstGeom>
                    <a:ln>
                      <a:noFill/>
                    </a:ln>
                    <a:extLst>
                      <a:ext uri="{53640926-AAD7-44D8-BBD7-CCE9431645EC}">
                        <a14:shadowObscured xmlns:a14="http://schemas.microsoft.com/office/drawing/2010/main"/>
                      </a:ext>
                    </a:extLst>
                  </pic:spPr>
                </pic:pic>
              </a:graphicData>
            </a:graphic>
          </wp:inline>
        </w:drawing>
      </w:r>
    </w:p>
    <w:p w:rsidR="003D1E09" w:rsidRDefault="003D1E09" w:rsidP="003D1E09">
      <w:pPr>
        <w:pStyle w:val="TitleParticipants"/>
        <w:tabs>
          <w:tab w:val="clear" w:pos="8505"/>
          <w:tab w:val="left" w:pos="284"/>
          <w:tab w:val="right" w:pos="8498"/>
        </w:tabs>
        <w:rPr>
          <w:color w:val="5D9732"/>
          <w:sz w:val="24"/>
          <w:szCs w:val="24"/>
          <w:lang w:val="pt-PT"/>
        </w:rPr>
      </w:pPr>
      <w:r>
        <w:rPr>
          <w:color w:val="5D9732"/>
          <w:sz w:val="24"/>
          <w:szCs w:val="24"/>
          <w:lang w:val="pt-PT"/>
        </w:rPr>
        <w:lastRenderedPageBreak/>
        <w:t>Participants</w:t>
      </w:r>
      <w:r>
        <w:rPr>
          <w:color w:val="5D9732"/>
          <w:sz w:val="24"/>
          <w:szCs w:val="24"/>
          <w:lang w:val="pt-PT"/>
        </w:rPr>
        <w:tab/>
      </w:r>
    </w:p>
    <w:p w:rsidR="003D1E09" w:rsidRDefault="003D1E09" w:rsidP="003D1E09">
      <w:pPr>
        <w:pStyle w:val="SpacebetweenTitleandPersons"/>
        <w:tabs>
          <w:tab w:val="left" w:pos="284"/>
          <w:tab w:val="right" w:pos="8498"/>
        </w:tabs>
        <w:rPr>
          <w:b w:val="0"/>
          <w:bCs/>
          <w:sz w:val="22"/>
          <w:lang w:val="pt-PT"/>
        </w:rPr>
      </w:pPr>
    </w:p>
    <w:p w:rsidR="003D1E09" w:rsidRPr="003D1E09" w:rsidRDefault="003D1E09" w:rsidP="003D1E09">
      <w:pPr>
        <w:pStyle w:val="Participants"/>
        <w:tabs>
          <w:tab w:val="clear" w:pos="2835"/>
          <w:tab w:val="clear" w:pos="5670"/>
          <w:tab w:val="left" w:pos="2552"/>
          <w:tab w:val="left" w:pos="5103"/>
          <w:tab w:val="right" w:pos="8498"/>
        </w:tabs>
        <w:rPr>
          <w:bCs/>
          <w:lang w:val="fr-BE"/>
        </w:rPr>
      </w:pPr>
      <w:r w:rsidRPr="003D1E09">
        <w:rPr>
          <w:bCs/>
          <w:lang w:val="fr-BE"/>
        </w:rPr>
        <w:t>Companies</w:t>
      </w:r>
    </w:p>
    <w:p w:rsidR="003D1E09" w:rsidRPr="00D65437" w:rsidRDefault="003D1E09" w:rsidP="003D1E09">
      <w:pPr>
        <w:pStyle w:val="Participants"/>
        <w:tabs>
          <w:tab w:val="clear" w:pos="2835"/>
          <w:tab w:val="clear" w:pos="5670"/>
          <w:tab w:val="left" w:pos="3969"/>
          <w:tab w:val="right" w:pos="8498"/>
        </w:tabs>
        <w:rPr>
          <w:b w:val="0"/>
          <w:bCs/>
          <w:lang w:val="it-IT"/>
        </w:rPr>
      </w:pPr>
      <w:r>
        <w:rPr>
          <w:b w:val="0"/>
          <w:bCs/>
          <w:lang w:val="it-IT"/>
        </w:rPr>
        <w:t>Giorgio Donato</w:t>
      </w:r>
      <w:r w:rsidRPr="00D65437">
        <w:rPr>
          <w:b w:val="0"/>
          <w:bCs/>
          <w:lang w:val="it-IT"/>
        </w:rPr>
        <w:tab/>
      </w:r>
      <w:r>
        <w:rPr>
          <w:b w:val="0"/>
          <w:bCs/>
          <w:lang w:val="it-IT"/>
        </w:rPr>
        <w:t>ESSITY</w:t>
      </w:r>
    </w:p>
    <w:p w:rsidR="003D1E09" w:rsidRDefault="003D1E09" w:rsidP="003D1E09">
      <w:pPr>
        <w:pStyle w:val="Participants"/>
        <w:tabs>
          <w:tab w:val="clear" w:pos="2835"/>
          <w:tab w:val="clear" w:pos="5670"/>
          <w:tab w:val="left" w:pos="3969"/>
          <w:tab w:val="right" w:pos="8498"/>
        </w:tabs>
        <w:rPr>
          <w:b w:val="0"/>
          <w:bCs/>
          <w:lang w:val="pt-PT"/>
        </w:rPr>
      </w:pPr>
      <w:r>
        <w:rPr>
          <w:b w:val="0"/>
          <w:bCs/>
          <w:lang w:val="pt-PT"/>
        </w:rPr>
        <w:t>Ferdinand Graf von Keyserlingk</w:t>
      </w:r>
      <w:r>
        <w:rPr>
          <w:b w:val="0"/>
          <w:bCs/>
          <w:lang w:val="pt-PT"/>
        </w:rPr>
        <w:tab/>
        <w:t>ESSITY</w:t>
      </w:r>
    </w:p>
    <w:p w:rsidR="003D1E09" w:rsidRPr="00464FC2" w:rsidRDefault="003D1E09" w:rsidP="003D1E09">
      <w:pPr>
        <w:pStyle w:val="Participants"/>
        <w:tabs>
          <w:tab w:val="clear" w:pos="2835"/>
          <w:tab w:val="clear" w:pos="5670"/>
          <w:tab w:val="left" w:pos="3969"/>
          <w:tab w:val="right" w:pos="8498"/>
        </w:tabs>
        <w:rPr>
          <w:b w:val="0"/>
          <w:bCs/>
          <w:lang w:val="fr-BE"/>
        </w:rPr>
      </w:pPr>
      <w:r>
        <w:rPr>
          <w:b w:val="0"/>
          <w:bCs/>
          <w:lang w:val="fr-BE"/>
        </w:rPr>
        <w:t>Frank Thörner</w:t>
      </w:r>
      <w:r w:rsidRPr="00464FC2">
        <w:rPr>
          <w:b w:val="0"/>
          <w:bCs/>
          <w:lang w:val="fr-BE"/>
        </w:rPr>
        <w:tab/>
      </w:r>
      <w:r>
        <w:rPr>
          <w:b w:val="0"/>
          <w:bCs/>
          <w:lang w:val="fr-BE"/>
        </w:rPr>
        <w:t>FELIX SCHOELLER</w:t>
      </w:r>
    </w:p>
    <w:p w:rsidR="003D1E09" w:rsidRDefault="003D1E09" w:rsidP="003D1E09">
      <w:pPr>
        <w:pStyle w:val="Participants"/>
        <w:tabs>
          <w:tab w:val="clear" w:pos="2835"/>
          <w:tab w:val="clear" w:pos="5670"/>
          <w:tab w:val="left" w:pos="3969"/>
          <w:tab w:val="right" w:pos="8498"/>
        </w:tabs>
        <w:rPr>
          <w:b w:val="0"/>
          <w:bCs/>
          <w:lang w:val="it-IT"/>
        </w:rPr>
      </w:pPr>
      <w:r>
        <w:rPr>
          <w:b w:val="0"/>
          <w:bCs/>
          <w:lang w:val="it-IT"/>
        </w:rPr>
        <w:t>Pere Canet</w:t>
      </w:r>
      <w:r>
        <w:rPr>
          <w:b w:val="0"/>
          <w:bCs/>
          <w:lang w:val="it-IT"/>
        </w:rPr>
        <w:tab/>
        <w:t>LECTA</w:t>
      </w:r>
    </w:p>
    <w:p w:rsidR="003D1E09" w:rsidRDefault="003D1E09" w:rsidP="003D1E09">
      <w:pPr>
        <w:pStyle w:val="Participants"/>
        <w:tabs>
          <w:tab w:val="clear" w:pos="2835"/>
          <w:tab w:val="clear" w:pos="5670"/>
          <w:tab w:val="left" w:pos="3969"/>
          <w:tab w:val="right" w:pos="8498"/>
        </w:tabs>
        <w:rPr>
          <w:b w:val="0"/>
          <w:bCs/>
          <w:lang w:val="it-IT"/>
        </w:rPr>
      </w:pPr>
      <w:r>
        <w:rPr>
          <w:b w:val="0"/>
          <w:bCs/>
          <w:lang w:val="it-IT"/>
        </w:rPr>
        <w:t>Andrea Minguzzi</w:t>
      </w:r>
      <w:r>
        <w:rPr>
          <w:b w:val="0"/>
          <w:bCs/>
          <w:lang w:val="it-IT"/>
        </w:rPr>
        <w:tab/>
        <w:t>LECTA</w:t>
      </w:r>
    </w:p>
    <w:p w:rsidR="003D1E09" w:rsidRDefault="003D1E09" w:rsidP="003D1E09">
      <w:pPr>
        <w:pStyle w:val="Participants"/>
        <w:tabs>
          <w:tab w:val="clear" w:pos="2835"/>
          <w:tab w:val="clear" w:pos="5670"/>
          <w:tab w:val="left" w:pos="3969"/>
          <w:tab w:val="right" w:pos="8498"/>
        </w:tabs>
        <w:rPr>
          <w:b w:val="0"/>
          <w:bCs/>
          <w:lang w:val="fr-BE"/>
        </w:rPr>
      </w:pPr>
      <w:r>
        <w:rPr>
          <w:b w:val="0"/>
          <w:bCs/>
          <w:lang w:val="fr-BE"/>
        </w:rPr>
        <w:t>Niklas von Weymarn</w:t>
      </w:r>
      <w:r>
        <w:rPr>
          <w:b w:val="0"/>
          <w:bCs/>
          <w:lang w:val="fr-BE"/>
        </w:rPr>
        <w:tab/>
      </w:r>
      <w:r>
        <w:rPr>
          <w:b w:val="0"/>
          <w:bCs/>
          <w:lang w:val="fr-BE"/>
        </w:rPr>
        <w:t>METSÄ</w:t>
      </w:r>
    </w:p>
    <w:p w:rsidR="003D1E09" w:rsidRPr="00464FC2" w:rsidRDefault="003D1E09" w:rsidP="003D1E09">
      <w:pPr>
        <w:pStyle w:val="Participants"/>
        <w:tabs>
          <w:tab w:val="clear" w:pos="2835"/>
          <w:tab w:val="clear" w:pos="5670"/>
          <w:tab w:val="left" w:pos="3969"/>
          <w:tab w:val="right" w:pos="8498"/>
        </w:tabs>
        <w:rPr>
          <w:b w:val="0"/>
          <w:bCs/>
          <w:lang w:val="fr-BE"/>
        </w:rPr>
      </w:pPr>
      <w:r>
        <w:rPr>
          <w:b w:val="0"/>
          <w:bCs/>
          <w:lang w:val="fr-BE"/>
        </w:rPr>
        <w:t>Timo Karinen</w:t>
      </w:r>
      <w:r>
        <w:rPr>
          <w:b w:val="0"/>
          <w:bCs/>
          <w:lang w:val="fr-BE"/>
        </w:rPr>
        <w:tab/>
        <w:t>METSÄ</w:t>
      </w:r>
    </w:p>
    <w:p w:rsidR="003D1E09" w:rsidRDefault="003D1E09" w:rsidP="003D1E09">
      <w:pPr>
        <w:pStyle w:val="Participants"/>
        <w:tabs>
          <w:tab w:val="clear" w:pos="2835"/>
          <w:tab w:val="clear" w:pos="5670"/>
          <w:tab w:val="left" w:pos="3969"/>
          <w:tab w:val="right" w:pos="8498"/>
        </w:tabs>
        <w:rPr>
          <w:b w:val="0"/>
          <w:bCs/>
          <w:lang w:val="pt-PT"/>
        </w:rPr>
      </w:pPr>
      <w:r>
        <w:rPr>
          <w:b w:val="0"/>
          <w:bCs/>
          <w:lang w:val="pt-PT"/>
        </w:rPr>
        <w:t>Leo Arpa</w:t>
      </w:r>
      <w:r>
        <w:rPr>
          <w:b w:val="0"/>
          <w:bCs/>
          <w:lang w:val="pt-PT"/>
        </w:rPr>
        <w:tab/>
        <w:t>MONDI</w:t>
      </w:r>
    </w:p>
    <w:p w:rsidR="003D1E09" w:rsidRPr="00D65437" w:rsidRDefault="003D1E09" w:rsidP="003D1E09">
      <w:pPr>
        <w:pStyle w:val="Participants"/>
        <w:tabs>
          <w:tab w:val="clear" w:pos="2835"/>
          <w:tab w:val="clear" w:pos="5670"/>
          <w:tab w:val="left" w:pos="3969"/>
          <w:tab w:val="right" w:pos="8498"/>
        </w:tabs>
        <w:rPr>
          <w:b w:val="0"/>
          <w:bCs/>
          <w:lang w:val="pt-PT"/>
        </w:rPr>
      </w:pPr>
      <w:r>
        <w:rPr>
          <w:b w:val="0"/>
          <w:bCs/>
          <w:lang w:val="pt-PT"/>
        </w:rPr>
        <w:t>Werner Reiter</w:t>
      </w:r>
      <w:r>
        <w:rPr>
          <w:b w:val="0"/>
          <w:bCs/>
          <w:lang w:val="pt-PT"/>
        </w:rPr>
        <w:tab/>
        <w:t>SAPPI</w:t>
      </w:r>
    </w:p>
    <w:p w:rsidR="003D1E09" w:rsidRDefault="003D1E09" w:rsidP="003D1E09">
      <w:pPr>
        <w:pStyle w:val="Participants"/>
        <w:tabs>
          <w:tab w:val="clear" w:pos="2835"/>
          <w:tab w:val="clear" w:pos="5670"/>
          <w:tab w:val="left" w:pos="3969"/>
          <w:tab w:val="right" w:pos="8498"/>
        </w:tabs>
        <w:rPr>
          <w:b w:val="0"/>
          <w:bCs/>
          <w:lang w:val="pt-PT"/>
        </w:rPr>
      </w:pPr>
      <w:r>
        <w:rPr>
          <w:b w:val="0"/>
          <w:bCs/>
          <w:lang w:val="pt-PT"/>
        </w:rPr>
        <w:t>Conny Johansson</w:t>
      </w:r>
      <w:r>
        <w:rPr>
          <w:b w:val="0"/>
          <w:bCs/>
          <w:lang w:val="pt-PT"/>
        </w:rPr>
        <w:tab/>
        <w:t>STORA ENSO</w:t>
      </w:r>
    </w:p>
    <w:p w:rsidR="003D1E09" w:rsidRPr="000D14C5" w:rsidRDefault="003D1E09" w:rsidP="003D1E09">
      <w:pPr>
        <w:pStyle w:val="Participants"/>
        <w:tabs>
          <w:tab w:val="clear" w:pos="2835"/>
          <w:tab w:val="clear" w:pos="5670"/>
          <w:tab w:val="left" w:pos="3969"/>
          <w:tab w:val="right" w:pos="8498"/>
        </w:tabs>
        <w:rPr>
          <w:b w:val="0"/>
          <w:bCs/>
        </w:rPr>
      </w:pPr>
      <w:r>
        <w:rPr>
          <w:b w:val="0"/>
          <w:bCs/>
        </w:rPr>
        <w:t>Stefan Sundman</w:t>
      </w:r>
      <w:r w:rsidRPr="000D14C5">
        <w:rPr>
          <w:b w:val="0"/>
          <w:bCs/>
        </w:rPr>
        <w:tab/>
      </w:r>
      <w:r>
        <w:rPr>
          <w:b w:val="0"/>
          <w:bCs/>
        </w:rPr>
        <w:t>UPM</w:t>
      </w:r>
    </w:p>
    <w:p w:rsidR="003D1E09" w:rsidRDefault="003D1E09" w:rsidP="003D1E09">
      <w:pPr>
        <w:pStyle w:val="Participants"/>
        <w:tabs>
          <w:tab w:val="clear" w:pos="2835"/>
          <w:tab w:val="clear" w:pos="5670"/>
          <w:tab w:val="left" w:pos="3969"/>
          <w:tab w:val="right" w:pos="8498"/>
        </w:tabs>
        <w:rPr>
          <w:b w:val="0"/>
          <w:bCs/>
          <w:lang w:val="pt-PT"/>
        </w:rPr>
      </w:pPr>
      <w:r>
        <w:rPr>
          <w:b w:val="0"/>
          <w:bCs/>
          <w:lang w:val="pt-PT"/>
        </w:rPr>
        <w:t>Jyrki Huovila</w:t>
      </w:r>
      <w:r>
        <w:rPr>
          <w:b w:val="0"/>
          <w:bCs/>
          <w:lang w:val="pt-PT"/>
        </w:rPr>
        <w:tab/>
      </w:r>
      <w:r>
        <w:rPr>
          <w:b w:val="0"/>
          <w:bCs/>
          <w:lang w:val="pt-PT"/>
        </w:rPr>
        <w:t>VALMET (machine supplier)</w:t>
      </w:r>
    </w:p>
    <w:p w:rsidR="003D1E09" w:rsidRDefault="003D1E09" w:rsidP="003D1E09">
      <w:pPr>
        <w:pStyle w:val="Participants"/>
        <w:tabs>
          <w:tab w:val="clear" w:pos="2835"/>
          <w:tab w:val="clear" w:pos="5670"/>
          <w:tab w:val="left" w:pos="3969"/>
          <w:tab w:val="right" w:pos="8498"/>
        </w:tabs>
        <w:rPr>
          <w:b w:val="0"/>
          <w:bCs/>
        </w:rPr>
      </w:pPr>
      <w:r>
        <w:rPr>
          <w:b w:val="0"/>
          <w:bCs/>
        </w:rPr>
        <w:t>Timo Kalefe</w:t>
      </w:r>
      <w:r>
        <w:rPr>
          <w:b w:val="0"/>
          <w:bCs/>
        </w:rPr>
        <w:tab/>
      </w:r>
      <w:r>
        <w:rPr>
          <w:b w:val="0"/>
          <w:bCs/>
        </w:rPr>
        <w:t>VOITH (machine supplier)</w:t>
      </w:r>
    </w:p>
    <w:p w:rsidR="003D1E09" w:rsidRDefault="003D1E09" w:rsidP="003D1E09">
      <w:pPr>
        <w:pStyle w:val="Participants"/>
        <w:tabs>
          <w:tab w:val="clear" w:pos="2835"/>
          <w:tab w:val="clear" w:pos="5670"/>
          <w:tab w:val="left" w:pos="2552"/>
          <w:tab w:val="left" w:pos="5103"/>
          <w:tab w:val="right" w:pos="8498"/>
        </w:tabs>
        <w:rPr>
          <w:b w:val="0"/>
          <w:bCs/>
        </w:rPr>
      </w:pPr>
    </w:p>
    <w:p w:rsidR="003D1E09" w:rsidRPr="003D1E09" w:rsidRDefault="003D1E09" w:rsidP="003D1E09">
      <w:pPr>
        <w:pStyle w:val="Participants"/>
        <w:tabs>
          <w:tab w:val="clear" w:pos="2835"/>
          <w:tab w:val="clear" w:pos="5670"/>
          <w:tab w:val="left" w:pos="2552"/>
          <w:tab w:val="left" w:pos="5103"/>
          <w:tab w:val="right" w:pos="8498"/>
        </w:tabs>
        <w:rPr>
          <w:bCs/>
          <w:lang w:val="fr-BE"/>
        </w:rPr>
      </w:pPr>
      <w:r>
        <w:rPr>
          <w:bCs/>
          <w:lang w:val="fr-BE"/>
        </w:rPr>
        <w:t>National Associations</w:t>
      </w:r>
      <w:r w:rsidR="00EF7E5E">
        <w:rPr>
          <w:bCs/>
          <w:lang w:val="fr-BE"/>
        </w:rPr>
        <w:t>/EU technology platform</w:t>
      </w:r>
    </w:p>
    <w:p w:rsidR="003D1E09" w:rsidRPr="00D65437" w:rsidRDefault="003D1E09" w:rsidP="003D1E09">
      <w:pPr>
        <w:pStyle w:val="Participants"/>
        <w:tabs>
          <w:tab w:val="clear" w:pos="2835"/>
          <w:tab w:val="clear" w:pos="5670"/>
          <w:tab w:val="left" w:pos="3969"/>
          <w:tab w:val="right" w:pos="8498"/>
        </w:tabs>
        <w:rPr>
          <w:b w:val="0"/>
          <w:bCs/>
          <w:lang w:val="it-IT"/>
        </w:rPr>
      </w:pPr>
      <w:r>
        <w:rPr>
          <w:b w:val="0"/>
          <w:bCs/>
          <w:lang w:val="it-IT"/>
        </w:rPr>
        <w:t>Olivier Riu</w:t>
      </w:r>
      <w:r w:rsidRPr="00D65437">
        <w:rPr>
          <w:b w:val="0"/>
          <w:bCs/>
          <w:lang w:val="it-IT"/>
        </w:rPr>
        <w:tab/>
      </w:r>
      <w:r>
        <w:rPr>
          <w:b w:val="0"/>
          <w:bCs/>
          <w:lang w:val="it-IT"/>
        </w:rPr>
        <w:t>COPACEL</w:t>
      </w:r>
      <w:r>
        <w:rPr>
          <w:b w:val="0"/>
          <w:bCs/>
          <w:lang w:val="it-IT"/>
        </w:rPr>
        <w:tab/>
        <w:t>FRANCE</w:t>
      </w:r>
    </w:p>
    <w:p w:rsidR="003D1E09" w:rsidRDefault="003D1E09" w:rsidP="003D1E09">
      <w:pPr>
        <w:pStyle w:val="Participants"/>
        <w:tabs>
          <w:tab w:val="clear" w:pos="2835"/>
          <w:tab w:val="clear" w:pos="5670"/>
          <w:tab w:val="left" w:pos="3969"/>
          <w:tab w:val="right" w:pos="8498"/>
        </w:tabs>
        <w:rPr>
          <w:b w:val="0"/>
          <w:bCs/>
          <w:lang w:val="pt-PT"/>
        </w:rPr>
      </w:pPr>
      <w:r>
        <w:rPr>
          <w:b w:val="0"/>
          <w:bCs/>
          <w:lang w:val="pt-PT"/>
        </w:rPr>
        <w:t>Carmen Sanchez-Carpintero</w:t>
      </w:r>
      <w:r>
        <w:rPr>
          <w:b w:val="0"/>
          <w:bCs/>
          <w:lang w:val="pt-PT"/>
        </w:rPr>
        <w:tab/>
      </w:r>
      <w:r>
        <w:rPr>
          <w:b w:val="0"/>
          <w:bCs/>
          <w:lang w:val="pt-PT"/>
        </w:rPr>
        <w:t>AS</w:t>
      </w:r>
      <w:bookmarkStart w:id="0" w:name="_GoBack"/>
      <w:bookmarkEnd w:id="0"/>
      <w:r>
        <w:rPr>
          <w:b w:val="0"/>
          <w:bCs/>
          <w:lang w:val="pt-PT"/>
        </w:rPr>
        <w:t>PAPEL</w:t>
      </w:r>
      <w:r>
        <w:rPr>
          <w:b w:val="0"/>
          <w:bCs/>
          <w:lang w:val="pt-PT"/>
        </w:rPr>
        <w:tab/>
        <w:t>SPAIN</w:t>
      </w:r>
    </w:p>
    <w:p w:rsidR="003D1E09" w:rsidRDefault="003D1E09" w:rsidP="003D1E09">
      <w:pPr>
        <w:pStyle w:val="Participants"/>
        <w:tabs>
          <w:tab w:val="clear" w:pos="2835"/>
          <w:tab w:val="clear" w:pos="5670"/>
          <w:tab w:val="left" w:pos="3969"/>
          <w:tab w:val="right" w:pos="8498"/>
        </w:tabs>
        <w:rPr>
          <w:b w:val="0"/>
          <w:bCs/>
          <w:lang w:val="fr-BE"/>
        </w:rPr>
      </w:pPr>
      <w:r>
        <w:rPr>
          <w:b w:val="0"/>
          <w:bCs/>
          <w:lang w:val="fr-BE"/>
        </w:rPr>
        <w:t>Annita Westenbroek</w:t>
      </w:r>
      <w:r w:rsidRPr="00464FC2">
        <w:rPr>
          <w:b w:val="0"/>
          <w:bCs/>
          <w:lang w:val="fr-BE"/>
        </w:rPr>
        <w:tab/>
      </w:r>
      <w:r>
        <w:rPr>
          <w:b w:val="0"/>
          <w:bCs/>
          <w:lang w:val="fr-BE"/>
        </w:rPr>
        <w:t>VNP</w:t>
      </w:r>
      <w:r>
        <w:rPr>
          <w:b w:val="0"/>
          <w:bCs/>
          <w:lang w:val="fr-BE"/>
        </w:rPr>
        <w:tab/>
        <w:t>THE NETHERLANDS</w:t>
      </w:r>
    </w:p>
    <w:p w:rsidR="00EF7E5E" w:rsidRPr="00464FC2" w:rsidRDefault="00EF7E5E" w:rsidP="00EF7E5E">
      <w:pPr>
        <w:pStyle w:val="Participants"/>
        <w:tabs>
          <w:tab w:val="clear" w:pos="2835"/>
          <w:tab w:val="clear" w:pos="5670"/>
          <w:tab w:val="left" w:pos="3969"/>
          <w:tab w:val="right" w:pos="8498"/>
        </w:tabs>
        <w:ind w:left="3969" w:hanging="3969"/>
        <w:rPr>
          <w:b w:val="0"/>
          <w:bCs/>
          <w:lang w:val="fr-BE"/>
        </w:rPr>
      </w:pPr>
      <w:r>
        <w:rPr>
          <w:b w:val="0"/>
          <w:bCs/>
          <w:lang w:val="fr-BE"/>
        </w:rPr>
        <w:t>Johan Elvnert</w:t>
      </w:r>
      <w:r>
        <w:rPr>
          <w:b w:val="0"/>
          <w:bCs/>
          <w:lang w:val="fr-BE"/>
        </w:rPr>
        <w:tab/>
        <w:t>FOREST-BASED SECTOR TECHNOLOGY PLATFORM</w:t>
      </w:r>
    </w:p>
    <w:p w:rsidR="003D1E09" w:rsidRDefault="003D1E09" w:rsidP="003D1E09">
      <w:pPr>
        <w:pStyle w:val="Participants"/>
        <w:tabs>
          <w:tab w:val="clear" w:pos="2835"/>
          <w:tab w:val="clear" w:pos="5670"/>
          <w:tab w:val="left" w:pos="2552"/>
          <w:tab w:val="left" w:pos="5103"/>
          <w:tab w:val="right" w:pos="8498"/>
        </w:tabs>
        <w:rPr>
          <w:b w:val="0"/>
          <w:bCs/>
        </w:rPr>
      </w:pPr>
    </w:p>
    <w:p w:rsidR="003D1E09" w:rsidRPr="003D1E09" w:rsidRDefault="003D1E09" w:rsidP="003D1E09">
      <w:pPr>
        <w:pStyle w:val="Participants"/>
        <w:tabs>
          <w:tab w:val="clear" w:pos="2835"/>
          <w:tab w:val="clear" w:pos="5670"/>
          <w:tab w:val="left" w:pos="2552"/>
          <w:tab w:val="left" w:pos="5103"/>
          <w:tab w:val="right" w:pos="8498"/>
        </w:tabs>
        <w:rPr>
          <w:bCs/>
        </w:rPr>
      </w:pPr>
      <w:r w:rsidRPr="003D1E09">
        <w:rPr>
          <w:bCs/>
        </w:rPr>
        <w:t>EU Institutions</w:t>
      </w:r>
    </w:p>
    <w:p w:rsidR="003D1E09" w:rsidRDefault="003D1E09" w:rsidP="003D1E09">
      <w:pPr>
        <w:pStyle w:val="Participants"/>
        <w:tabs>
          <w:tab w:val="clear" w:pos="2835"/>
          <w:tab w:val="clear" w:pos="5670"/>
          <w:tab w:val="left" w:pos="3969"/>
          <w:tab w:val="right" w:pos="8498"/>
        </w:tabs>
        <w:rPr>
          <w:b w:val="0"/>
        </w:rPr>
      </w:pPr>
      <w:r w:rsidRPr="003D1E09">
        <w:rPr>
          <w:b w:val="0"/>
        </w:rPr>
        <w:t>Christian Holzleitner</w:t>
      </w:r>
      <w:r>
        <w:rPr>
          <w:b w:val="0"/>
        </w:rPr>
        <w:tab/>
        <w:t>EU COMMISSION – DG CLIMA</w:t>
      </w:r>
    </w:p>
    <w:p w:rsidR="003D1E09" w:rsidRPr="003D1E09" w:rsidRDefault="003D1E09" w:rsidP="003D1E09">
      <w:pPr>
        <w:pStyle w:val="Participants"/>
        <w:tabs>
          <w:tab w:val="clear" w:pos="2835"/>
          <w:tab w:val="clear" w:pos="5670"/>
          <w:tab w:val="left" w:pos="3969"/>
          <w:tab w:val="right" w:pos="8498"/>
        </w:tabs>
        <w:rPr>
          <w:b w:val="0"/>
          <w:bCs/>
        </w:rPr>
      </w:pPr>
      <w:r>
        <w:rPr>
          <w:b w:val="0"/>
        </w:rPr>
        <w:t>Roman Doubrava</w:t>
      </w:r>
      <w:r>
        <w:rPr>
          <w:b w:val="0"/>
        </w:rPr>
        <w:tab/>
        <w:t>EU COMMISSION – DG CLIMA</w:t>
      </w:r>
    </w:p>
    <w:p w:rsidR="003D1E09" w:rsidRDefault="003D1E09" w:rsidP="003D1E09">
      <w:pPr>
        <w:pStyle w:val="Participants"/>
        <w:tabs>
          <w:tab w:val="clear" w:pos="2835"/>
          <w:tab w:val="clear" w:pos="5670"/>
          <w:tab w:val="left" w:pos="3969"/>
          <w:tab w:val="right" w:pos="8498"/>
        </w:tabs>
        <w:rPr>
          <w:b w:val="0"/>
        </w:rPr>
      </w:pPr>
      <w:r>
        <w:rPr>
          <w:b w:val="0"/>
        </w:rPr>
        <w:t>Melina Boneva</w:t>
      </w:r>
      <w:r>
        <w:rPr>
          <w:b w:val="0"/>
        </w:rPr>
        <w:tab/>
        <w:t>EU COMMISSION – DG CLIMA</w:t>
      </w:r>
    </w:p>
    <w:p w:rsidR="003D1E09" w:rsidRDefault="003D1E09" w:rsidP="003D1E09">
      <w:pPr>
        <w:pStyle w:val="Participants"/>
        <w:tabs>
          <w:tab w:val="clear" w:pos="2835"/>
          <w:tab w:val="clear" w:pos="5670"/>
          <w:tab w:val="left" w:pos="3969"/>
          <w:tab w:val="right" w:pos="8498"/>
        </w:tabs>
        <w:rPr>
          <w:b w:val="0"/>
        </w:rPr>
      </w:pPr>
      <w:r w:rsidRPr="003D1E09">
        <w:rPr>
          <w:b w:val="0"/>
        </w:rPr>
        <w:t>Felipe Ortega Schlingmann</w:t>
      </w:r>
      <w:r>
        <w:rPr>
          <w:b w:val="0"/>
        </w:rPr>
        <w:tab/>
        <w:t>EUROPEAN INVESTMENT BANK</w:t>
      </w:r>
    </w:p>
    <w:p w:rsidR="003D1E09" w:rsidRDefault="003D1E09" w:rsidP="003D1E09">
      <w:pPr>
        <w:pStyle w:val="Participants"/>
        <w:tabs>
          <w:tab w:val="clear" w:pos="2835"/>
          <w:tab w:val="clear" w:pos="5670"/>
          <w:tab w:val="left" w:pos="3969"/>
          <w:tab w:val="right" w:pos="8498"/>
        </w:tabs>
        <w:rPr>
          <w:b w:val="0"/>
        </w:rPr>
      </w:pPr>
      <w:r w:rsidRPr="003D1E09">
        <w:rPr>
          <w:b w:val="0"/>
        </w:rPr>
        <w:t>Roland Schulze</w:t>
      </w:r>
      <w:r>
        <w:rPr>
          <w:b w:val="0"/>
        </w:rPr>
        <w:tab/>
        <w:t>EUROPEAN INVESTMENT BANK</w:t>
      </w:r>
    </w:p>
    <w:p w:rsidR="003D1E09" w:rsidRDefault="003D1E09" w:rsidP="003D1E09">
      <w:pPr>
        <w:pStyle w:val="Participants"/>
        <w:tabs>
          <w:tab w:val="clear" w:pos="2835"/>
          <w:tab w:val="clear" w:pos="5670"/>
          <w:tab w:val="left" w:pos="3969"/>
          <w:tab w:val="right" w:pos="8498"/>
        </w:tabs>
        <w:rPr>
          <w:b w:val="0"/>
        </w:rPr>
      </w:pPr>
    </w:p>
    <w:p w:rsidR="003D1E09" w:rsidRDefault="003D1E09" w:rsidP="003D1E09">
      <w:pPr>
        <w:pStyle w:val="Participants"/>
        <w:tabs>
          <w:tab w:val="clear" w:pos="2835"/>
          <w:tab w:val="clear" w:pos="5670"/>
          <w:tab w:val="left" w:pos="2552"/>
          <w:tab w:val="left" w:pos="5103"/>
          <w:tab w:val="right" w:pos="8498"/>
        </w:tabs>
        <w:rPr>
          <w:b w:val="0"/>
          <w:bCs/>
          <w:lang w:val="pt-PT"/>
        </w:rPr>
      </w:pPr>
      <w:r w:rsidRPr="003D1E09">
        <w:rPr>
          <w:bCs/>
          <w:lang w:val="pt-PT"/>
        </w:rPr>
        <w:t>CEPI</w:t>
      </w:r>
      <w:r>
        <w:rPr>
          <w:b w:val="0"/>
          <w:bCs/>
          <w:lang w:val="pt-PT"/>
        </w:rPr>
        <w:tab/>
      </w:r>
      <w:r>
        <w:rPr>
          <w:b w:val="0"/>
          <w:bCs/>
          <w:lang w:val="pt-PT"/>
        </w:rPr>
        <w:t>Bernard de Galembert</w:t>
      </w:r>
    </w:p>
    <w:p w:rsidR="003D1E09" w:rsidRDefault="003D1E09" w:rsidP="003D1E09">
      <w:pPr>
        <w:pStyle w:val="Participants"/>
        <w:tabs>
          <w:tab w:val="clear" w:pos="2835"/>
          <w:tab w:val="clear" w:pos="5670"/>
          <w:tab w:val="left" w:pos="2552"/>
          <w:tab w:val="left" w:pos="5103"/>
          <w:tab w:val="right" w:pos="8498"/>
        </w:tabs>
        <w:rPr>
          <w:b w:val="0"/>
          <w:bCs/>
          <w:lang w:val="pt-PT"/>
        </w:rPr>
      </w:pPr>
      <w:r>
        <w:rPr>
          <w:b w:val="0"/>
          <w:bCs/>
          <w:lang w:val="pt-PT"/>
        </w:rPr>
        <w:tab/>
      </w:r>
      <w:r w:rsidR="00EF7E5E">
        <w:rPr>
          <w:b w:val="0"/>
          <w:bCs/>
          <w:lang w:val="pt-PT"/>
        </w:rPr>
        <w:t>Nicola Rega</w:t>
      </w:r>
    </w:p>
    <w:p w:rsidR="003D1E09" w:rsidRDefault="003D1E09" w:rsidP="003D1E09">
      <w:pPr>
        <w:pStyle w:val="Participants"/>
        <w:tabs>
          <w:tab w:val="clear" w:pos="2835"/>
          <w:tab w:val="clear" w:pos="5670"/>
          <w:tab w:val="left" w:pos="2552"/>
          <w:tab w:val="left" w:pos="5103"/>
          <w:tab w:val="right" w:pos="8498"/>
        </w:tabs>
        <w:rPr>
          <w:b w:val="0"/>
          <w:bCs/>
          <w:lang w:val="pt-PT"/>
        </w:rPr>
      </w:pPr>
      <w:r>
        <w:rPr>
          <w:b w:val="0"/>
          <w:bCs/>
          <w:lang w:val="pt-PT"/>
        </w:rPr>
        <w:tab/>
      </w:r>
      <w:r w:rsidR="00EF7E5E">
        <w:rPr>
          <w:b w:val="0"/>
          <w:bCs/>
          <w:lang w:val="pt-PT"/>
        </w:rPr>
        <w:t>Giulia Fadini</w:t>
      </w:r>
    </w:p>
    <w:p w:rsidR="003D1E09" w:rsidRPr="00E0700E" w:rsidRDefault="003D1E09" w:rsidP="00216B99">
      <w:pPr>
        <w:pStyle w:val="bullet"/>
        <w:numPr>
          <w:ilvl w:val="0"/>
          <w:numId w:val="0"/>
        </w:numPr>
        <w:spacing w:before="0"/>
        <w:jc w:val="both"/>
        <w:rPr>
          <w:rStyle w:val="Strong"/>
          <w:b w:val="0"/>
          <w:bCs w:val="0"/>
          <w:sz w:val="22"/>
        </w:rPr>
      </w:pPr>
    </w:p>
    <w:sectPr w:rsidR="003D1E09" w:rsidRPr="00E0700E" w:rsidSect="001D6853">
      <w:headerReference w:type="even" r:id="rId10"/>
      <w:headerReference w:type="default" r:id="rId11"/>
      <w:footerReference w:type="even" r:id="rId12"/>
      <w:footerReference w:type="default" r:id="rId13"/>
      <w:headerReference w:type="first" r:id="rId14"/>
      <w:footerReference w:type="first" r:id="rId15"/>
      <w:pgSz w:w="11900" w:h="16840" w:code="9"/>
      <w:pgMar w:top="2099" w:right="1552" w:bottom="993" w:left="1276" w:header="737" w:footer="284"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1454" w:rsidRDefault="000F1454">
      <w:r>
        <w:separator/>
      </w:r>
    </w:p>
  </w:endnote>
  <w:endnote w:type="continuationSeparator" w:id="0">
    <w:p w:rsidR="000F1454" w:rsidRDefault="000F14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39A" w:rsidRDefault="0000339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B99" w:rsidRDefault="00C02B99">
    <w:pP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B99" w:rsidRDefault="00C02B99">
    <w:r>
      <w:rPr>
        <w:noProof/>
        <w:lang w:eastAsia="en-GB"/>
      </w:rPr>
      <w:drawing>
        <wp:anchor distT="0" distB="0" distL="114300" distR="114300" simplePos="0" relativeHeight="251657728" behindDoc="0" locked="0" layoutInCell="1" allowOverlap="1" wp14:anchorId="07AC23BF" wp14:editId="71E401D8">
          <wp:simplePos x="0" y="0"/>
          <wp:positionH relativeFrom="column">
            <wp:posOffset>-201930</wp:posOffset>
          </wp:positionH>
          <wp:positionV relativeFrom="paragraph">
            <wp:posOffset>-143510</wp:posOffset>
          </wp:positionV>
          <wp:extent cx="6115050" cy="381000"/>
          <wp:effectExtent l="0" t="0" r="0" b="0"/>
          <wp:wrapSquare wrapText="bothSides"/>
          <wp:docPr id="9" name="Picture 9" descr="cepi_foot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epi_footno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050" cy="3810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1454" w:rsidRDefault="000F1454">
      <w:r>
        <w:separator/>
      </w:r>
    </w:p>
  </w:footnote>
  <w:footnote w:type="continuationSeparator" w:id="0">
    <w:p w:rsidR="000F1454" w:rsidRDefault="000F14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39A" w:rsidRDefault="0000339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B99" w:rsidRDefault="00C02B99">
    <w:r>
      <w:rPr>
        <w:noProof/>
        <w:lang w:eastAsia="en-GB"/>
      </w:rPr>
      <w:drawing>
        <wp:anchor distT="0" distB="0" distL="114300" distR="114300" simplePos="0" relativeHeight="251656704" behindDoc="0" locked="1" layoutInCell="1" allowOverlap="0" wp14:anchorId="2B80C37A" wp14:editId="05D7DC77">
          <wp:simplePos x="0" y="0"/>
          <wp:positionH relativeFrom="column">
            <wp:posOffset>-344805</wp:posOffset>
          </wp:positionH>
          <wp:positionV relativeFrom="page">
            <wp:posOffset>2540</wp:posOffset>
          </wp:positionV>
          <wp:extent cx="1056640" cy="1219200"/>
          <wp:effectExtent l="0" t="0" r="0" b="0"/>
          <wp:wrapTopAndBottom/>
          <wp:docPr id="7" name="Picture 7" descr="cepi_logo_p2_rgb_200dpi_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epi_logo_p2_rgb_200dpi_v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6640" cy="12192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853" w:rsidRDefault="001D6853" w:rsidP="001D6853">
    <w:pPr>
      <w:jc w:val="right"/>
      <w:rPr>
        <w:rFonts w:cs="Arial"/>
        <w:b/>
        <w:color w:val="D9D9D9" w:themeColor="background1" w:themeShade="D9"/>
        <w:sz w:val="16"/>
        <w:lang w:val="fr-FR"/>
      </w:rPr>
    </w:pPr>
    <w:r w:rsidRPr="005B0612">
      <w:rPr>
        <w:rFonts w:cs="Arial"/>
        <w:b/>
        <w:noProof/>
        <w:color w:val="BFBFBF" w:themeColor="background1" w:themeShade="BF"/>
        <w:sz w:val="16"/>
        <w:lang w:eastAsia="en-GB"/>
      </w:rPr>
      <w:drawing>
        <wp:anchor distT="0" distB="0" distL="114300" distR="114300" simplePos="0" relativeHeight="251659776" behindDoc="0" locked="0" layoutInCell="1" allowOverlap="1" wp14:anchorId="66E4C11A" wp14:editId="70D0E114">
          <wp:simplePos x="0" y="0"/>
          <wp:positionH relativeFrom="column">
            <wp:posOffset>-441325</wp:posOffset>
          </wp:positionH>
          <wp:positionV relativeFrom="paragraph">
            <wp:posOffset>-374015</wp:posOffset>
          </wp:positionV>
          <wp:extent cx="2857500" cy="13411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pi_tagline_bi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57500" cy="1341120"/>
                  </a:xfrm>
                  <a:prstGeom prst="rect">
                    <a:avLst/>
                  </a:prstGeom>
                </pic:spPr>
              </pic:pic>
            </a:graphicData>
          </a:graphic>
          <wp14:sizeRelH relativeFrom="margin">
            <wp14:pctWidth>0</wp14:pctWidth>
          </wp14:sizeRelH>
          <wp14:sizeRelV relativeFrom="margin">
            <wp14:pctHeight>0</wp14:pctHeight>
          </wp14:sizeRelV>
        </wp:anchor>
      </w:drawing>
    </w:r>
  </w:p>
  <w:p w:rsidR="001D6853" w:rsidRPr="0000339A" w:rsidRDefault="001D6853" w:rsidP="001D6853">
    <w:pPr>
      <w:jc w:val="right"/>
      <w:rPr>
        <w:rFonts w:cs="Arial"/>
        <w:b/>
        <w:color w:val="BFBFBF" w:themeColor="background1" w:themeShade="BF"/>
        <w:sz w:val="16"/>
        <w:lang w:val="fr-FR"/>
      </w:rPr>
    </w:pPr>
    <w:r w:rsidRPr="0000339A">
      <w:rPr>
        <w:rFonts w:cs="Arial"/>
        <w:b/>
        <w:color w:val="BFBFBF" w:themeColor="background1" w:themeShade="BF"/>
        <w:sz w:val="16"/>
        <w:lang w:val="fr-FR"/>
      </w:rPr>
      <w:t xml:space="preserve">CEPI, </w:t>
    </w:r>
    <w:proofErr w:type="spellStart"/>
    <w:r w:rsidRPr="0000339A">
      <w:rPr>
        <w:rFonts w:cs="Arial"/>
        <w:b/>
        <w:color w:val="BFBFBF" w:themeColor="background1" w:themeShade="BF"/>
        <w:sz w:val="16"/>
        <w:lang w:val="fr-FR"/>
      </w:rPr>
      <w:t>aisbl</w:t>
    </w:r>
    <w:proofErr w:type="spellEnd"/>
  </w:p>
  <w:p w:rsidR="001D6853" w:rsidRPr="0000339A" w:rsidRDefault="001D6853" w:rsidP="001D6853">
    <w:pPr>
      <w:jc w:val="right"/>
      <w:rPr>
        <w:rFonts w:cs="Arial"/>
        <w:b/>
        <w:color w:val="BFBFBF" w:themeColor="background1" w:themeShade="BF"/>
        <w:sz w:val="16"/>
        <w:lang w:val="fr-FR"/>
      </w:rPr>
    </w:pPr>
    <w:r w:rsidRPr="0000339A">
      <w:rPr>
        <w:rFonts w:cs="Arial"/>
        <w:b/>
        <w:color w:val="BFBFBF" w:themeColor="background1" w:themeShade="BF"/>
        <w:sz w:val="16"/>
        <w:lang w:val="fr-FR"/>
      </w:rPr>
      <w:t>250 Avenue Louise</w:t>
    </w:r>
    <w:r w:rsidR="00FB107E">
      <w:rPr>
        <w:rFonts w:cs="Arial"/>
        <w:b/>
        <w:color w:val="BFBFBF" w:themeColor="background1" w:themeShade="BF"/>
        <w:sz w:val="16"/>
        <w:lang w:val="fr-FR"/>
      </w:rPr>
      <w:t>, box 80</w:t>
    </w:r>
    <w:r w:rsidRPr="0000339A">
      <w:rPr>
        <w:rFonts w:cs="Arial"/>
        <w:b/>
        <w:color w:val="BFBFBF" w:themeColor="background1" w:themeShade="BF"/>
        <w:sz w:val="16"/>
        <w:lang w:val="fr-FR"/>
      </w:rPr>
      <w:t xml:space="preserve"> </w:t>
    </w:r>
  </w:p>
  <w:p w:rsidR="001D6853" w:rsidRPr="0000339A" w:rsidRDefault="001D6853" w:rsidP="001D6853">
    <w:pPr>
      <w:jc w:val="right"/>
      <w:rPr>
        <w:rFonts w:cs="Arial"/>
        <w:b/>
        <w:color w:val="BFBFBF" w:themeColor="background1" w:themeShade="BF"/>
        <w:sz w:val="16"/>
        <w:lang w:val="fr-FR"/>
      </w:rPr>
    </w:pPr>
    <w:r w:rsidRPr="0000339A">
      <w:rPr>
        <w:rFonts w:cs="Arial"/>
        <w:b/>
        <w:color w:val="BFBFBF" w:themeColor="background1" w:themeShade="BF"/>
        <w:sz w:val="16"/>
        <w:lang w:val="fr-FR"/>
      </w:rPr>
      <w:t>Tel: (+32) 2 627 4911</w:t>
    </w:r>
  </w:p>
  <w:p w:rsidR="001D6853" w:rsidRPr="0000339A" w:rsidRDefault="001D6853" w:rsidP="001D6853">
    <w:pPr>
      <w:tabs>
        <w:tab w:val="left" w:pos="6420"/>
        <w:tab w:val="right" w:pos="9026"/>
      </w:tabs>
      <w:rPr>
        <w:rFonts w:cs="Arial"/>
        <w:b/>
        <w:color w:val="BFBFBF" w:themeColor="background1" w:themeShade="BF"/>
        <w:sz w:val="16"/>
        <w:lang w:val="fr-FR"/>
      </w:rPr>
    </w:pPr>
    <w:r w:rsidRPr="0000339A">
      <w:rPr>
        <w:rFonts w:cs="Arial"/>
        <w:b/>
        <w:color w:val="BFBFBF" w:themeColor="background1" w:themeShade="BF"/>
        <w:sz w:val="16"/>
        <w:lang w:val="fr-FR"/>
      </w:rPr>
      <w:tab/>
    </w:r>
    <w:r w:rsidRPr="0000339A">
      <w:rPr>
        <w:rFonts w:cs="Arial"/>
        <w:b/>
        <w:color w:val="BFBFBF" w:themeColor="background1" w:themeShade="BF"/>
        <w:sz w:val="16"/>
        <w:lang w:val="fr-FR"/>
      </w:rPr>
      <w:tab/>
      <w:t>Fax: (+32) 2 646 8137</w:t>
    </w:r>
  </w:p>
  <w:p w:rsidR="001D6853" w:rsidRPr="0000339A" w:rsidRDefault="001D6853" w:rsidP="001D6853">
    <w:pPr>
      <w:jc w:val="right"/>
      <w:rPr>
        <w:rFonts w:cs="Arial"/>
        <w:b/>
        <w:color w:val="BFBFBF" w:themeColor="background1" w:themeShade="BF"/>
        <w:sz w:val="16"/>
        <w:lang w:val="fr-FR"/>
      </w:rPr>
    </w:pPr>
    <w:r w:rsidRPr="0000339A">
      <w:rPr>
        <w:rFonts w:cs="Arial"/>
        <w:b/>
        <w:color w:val="BFBFBF" w:themeColor="background1" w:themeShade="BF"/>
        <w:sz w:val="16"/>
        <w:lang w:val="fr-FR"/>
      </w:rPr>
      <w:t>mail@cepi.org</w:t>
    </w:r>
  </w:p>
  <w:p w:rsidR="001D6853" w:rsidRPr="0000339A" w:rsidRDefault="001D6853" w:rsidP="001D6853">
    <w:pPr>
      <w:jc w:val="right"/>
      <w:rPr>
        <w:rFonts w:cs="Arial"/>
        <w:b/>
        <w:color w:val="BFBFBF" w:themeColor="background1" w:themeShade="BF"/>
        <w:sz w:val="16"/>
        <w:lang w:val="fr-FR"/>
      </w:rPr>
    </w:pPr>
    <w:r w:rsidRPr="0000339A">
      <w:rPr>
        <w:rFonts w:cs="Arial"/>
        <w:b/>
        <w:color w:val="BFBFBF" w:themeColor="background1" w:themeShade="BF"/>
        <w:sz w:val="16"/>
        <w:lang w:val="fr-FR"/>
      </w:rPr>
      <w:t xml:space="preserve">www.cepi.org </w:t>
    </w:r>
  </w:p>
  <w:p w:rsidR="00C02B99" w:rsidRDefault="00EF7E5E" w:rsidP="001D6853">
    <w:pPr>
      <w:widowControl w:val="0"/>
    </w:pPr>
    <w:hyperlink r:id="rId2" w:history="1">
      <w:r w:rsidR="001D6853" w:rsidRPr="001D6853">
        <w:rPr>
          <w:rFonts w:cs="Arial"/>
          <w:b/>
          <w:color w:val="D9D9D9" w:themeColor="background1" w:themeShade="D9"/>
          <w:sz w:val="16"/>
          <w:u w:val="single"/>
          <w:lang w:val="fr-FR"/>
        </w:rPr>
        <w:t>www.cepi.org</w:t>
      </w:r>
    </w:hyperlink>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0"/>
    <w:lvl w:ilvl="0">
      <w:start w:val="1"/>
      <w:numFmt w:val="bullet"/>
      <w:lvlText w:val=""/>
      <w:lvlJc w:val="left"/>
      <w:pPr>
        <w:tabs>
          <w:tab w:val="num" w:pos="360"/>
        </w:tabs>
        <w:ind w:left="360" w:hanging="360"/>
      </w:pPr>
      <w:rPr>
        <w:rFonts w:ascii="Symbol" w:hAnsi="Symbol" w:hint="default"/>
      </w:rPr>
    </w:lvl>
  </w:abstractNum>
  <w:abstractNum w:abstractNumId="1">
    <w:nsid w:val="089C7586"/>
    <w:multiLevelType w:val="hybridMultilevel"/>
    <w:tmpl w:val="86C6E9E0"/>
    <w:lvl w:ilvl="0" w:tplc="9E8E3FDE">
      <w:numFmt w:val="bullet"/>
      <w:lvlText w:val="-"/>
      <w:lvlJc w:val="left"/>
      <w:pPr>
        <w:ind w:left="720" w:hanging="36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A53D5D"/>
    <w:multiLevelType w:val="hybridMultilevel"/>
    <w:tmpl w:val="3C68CE7E"/>
    <w:lvl w:ilvl="0" w:tplc="4B601386">
      <w:start w:val="1"/>
      <w:numFmt w:val="bullet"/>
      <w:pStyle w:val="bullet"/>
      <w:lvlText w:val=""/>
      <w:lvlJc w:val="left"/>
      <w:pPr>
        <w:tabs>
          <w:tab w:val="num" w:pos="340"/>
        </w:tabs>
        <w:ind w:left="340" w:hanging="340"/>
      </w:pPr>
      <w:rPr>
        <w:rFonts w:ascii="Symbol" w:hAnsi="Symbol" w:hint="default"/>
        <w:color w:val="5D9732"/>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
    <w:nsid w:val="18A93E68"/>
    <w:multiLevelType w:val="hybridMultilevel"/>
    <w:tmpl w:val="0A34EC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90800D8"/>
    <w:multiLevelType w:val="multilevel"/>
    <w:tmpl w:val="69BCB0BA"/>
    <w:lvl w:ilvl="0">
      <w:start w:val="1"/>
      <w:numFmt w:val="bullet"/>
      <w:lvlText w:val=""/>
      <w:lvlJc w:val="left"/>
      <w:pPr>
        <w:ind w:left="360" w:hanging="360"/>
      </w:pPr>
      <w:rPr>
        <w:rFonts w:ascii="Symbol" w:hAnsi="Symbol" w:hint="default"/>
        <w:color w:val="5D9732"/>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nsid w:val="24C840A3"/>
    <w:multiLevelType w:val="hybridMultilevel"/>
    <w:tmpl w:val="EAF09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1C9018E"/>
    <w:multiLevelType w:val="hybridMultilevel"/>
    <w:tmpl w:val="BD58556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4E2F1ABB"/>
    <w:multiLevelType w:val="hybridMultilevel"/>
    <w:tmpl w:val="38382E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5B00591D"/>
    <w:multiLevelType w:val="hybridMultilevel"/>
    <w:tmpl w:val="F0DE1576"/>
    <w:lvl w:ilvl="0" w:tplc="01DA5074">
      <w:numFmt w:val="bullet"/>
      <w:lvlText w:val="-"/>
      <w:lvlJc w:val="left"/>
      <w:pPr>
        <w:ind w:left="720" w:hanging="36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04F70E3"/>
    <w:multiLevelType w:val="hybridMultilevel"/>
    <w:tmpl w:val="0FEE8FB2"/>
    <w:lvl w:ilvl="0" w:tplc="5614C30E">
      <w:start w:val="1"/>
      <w:numFmt w:val="bullet"/>
      <w:lvlText w:val=""/>
      <w:lvlJc w:val="left"/>
      <w:pPr>
        <w:ind w:left="360" w:hanging="360"/>
      </w:pPr>
      <w:rPr>
        <w:rFonts w:ascii="Symbol" w:hAnsi="Symbol" w:hint="default"/>
        <w:color w:val="5D9732"/>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0">
    <w:nsid w:val="69287D87"/>
    <w:multiLevelType w:val="hybridMultilevel"/>
    <w:tmpl w:val="9BCECB74"/>
    <w:lvl w:ilvl="0" w:tplc="6A0E2638">
      <w:numFmt w:val="bullet"/>
      <w:lvlText w:val="–"/>
      <w:lvlJc w:val="left"/>
      <w:pPr>
        <w:ind w:left="465" w:hanging="360"/>
      </w:pPr>
      <w:rPr>
        <w:rFonts w:ascii="Arial" w:eastAsia="Times" w:hAnsi="Arial" w:cs="Arial" w:hint="default"/>
      </w:rPr>
    </w:lvl>
    <w:lvl w:ilvl="1" w:tplc="080C0003" w:tentative="1">
      <w:start w:val="1"/>
      <w:numFmt w:val="bullet"/>
      <w:lvlText w:val="o"/>
      <w:lvlJc w:val="left"/>
      <w:pPr>
        <w:ind w:left="1185" w:hanging="360"/>
      </w:pPr>
      <w:rPr>
        <w:rFonts w:ascii="Courier New" w:hAnsi="Courier New" w:cs="Courier New" w:hint="default"/>
      </w:rPr>
    </w:lvl>
    <w:lvl w:ilvl="2" w:tplc="080C0005" w:tentative="1">
      <w:start w:val="1"/>
      <w:numFmt w:val="bullet"/>
      <w:lvlText w:val=""/>
      <w:lvlJc w:val="left"/>
      <w:pPr>
        <w:ind w:left="1905" w:hanging="360"/>
      </w:pPr>
      <w:rPr>
        <w:rFonts w:ascii="Wingdings" w:hAnsi="Wingdings" w:hint="default"/>
      </w:rPr>
    </w:lvl>
    <w:lvl w:ilvl="3" w:tplc="080C0001" w:tentative="1">
      <w:start w:val="1"/>
      <w:numFmt w:val="bullet"/>
      <w:lvlText w:val=""/>
      <w:lvlJc w:val="left"/>
      <w:pPr>
        <w:ind w:left="2625" w:hanging="360"/>
      </w:pPr>
      <w:rPr>
        <w:rFonts w:ascii="Symbol" w:hAnsi="Symbol" w:hint="default"/>
      </w:rPr>
    </w:lvl>
    <w:lvl w:ilvl="4" w:tplc="080C0003" w:tentative="1">
      <w:start w:val="1"/>
      <w:numFmt w:val="bullet"/>
      <w:lvlText w:val="o"/>
      <w:lvlJc w:val="left"/>
      <w:pPr>
        <w:ind w:left="3345" w:hanging="360"/>
      </w:pPr>
      <w:rPr>
        <w:rFonts w:ascii="Courier New" w:hAnsi="Courier New" w:cs="Courier New" w:hint="default"/>
      </w:rPr>
    </w:lvl>
    <w:lvl w:ilvl="5" w:tplc="080C0005" w:tentative="1">
      <w:start w:val="1"/>
      <w:numFmt w:val="bullet"/>
      <w:lvlText w:val=""/>
      <w:lvlJc w:val="left"/>
      <w:pPr>
        <w:ind w:left="4065" w:hanging="360"/>
      </w:pPr>
      <w:rPr>
        <w:rFonts w:ascii="Wingdings" w:hAnsi="Wingdings" w:hint="default"/>
      </w:rPr>
    </w:lvl>
    <w:lvl w:ilvl="6" w:tplc="080C0001" w:tentative="1">
      <w:start w:val="1"/>
      <w:numFmt w:val="bullet"/>
      <w:lvlText w:val=""/>
      <w:lvlJc w:val="left"/>
      <w:pPr>
        <w:ind w:left="4785" w:hanging="360"/>
      </w:pPr>
      <w:rPr>
        <w:rFonts w:ascii="Symbol" w:hAnsi="Symbol" w:hint="default"/>
      </w:rPr>
    </w:lvl>
    <w:lvl w:ilvl="7" w:tplc="080C0003" w:tentative="1">
      <w:start w:val="1"/>
      <w:numFmt w:val="bullet"/>
      <w:lvlText w:val="o"/>
      <w:lvlJc w:val="left"/>
      <w:pPr>
        <w:ind w:left="5505" w:hanging="360"/>
      </w:pPr>
      <w:rPr>
        <w:rFonts w:ascii="Courier New" w:hAnsi="Courier New" w:cs="Courier New" w:hint="default"/>
      </w:rPr>
    </w:lvl>
    <w:lvl w:ilvl="8" w:tplc="080C0005" w:tentative="1">
      <w:start w:val="1"/>
      <w:numFmt w:val="bullet"/>
      <w:lvlText w:val=""/>
      <w:lvlJc w:val="left"/>
      <w:pPr>
        <w:ind w:left="6225" w:hanging="360"/>
      </w:pPr>
      <w:rPr>
        <w:rFonts w:ascii="Wingdings" w:hAnsi="Wingdings" w:hint="default"/>
      </w:rPr>
    </w:lvl>
  </w:abstractNum>
  <w:abstractNum w:abstractNumId="11">
    <w:nsid w:val="75463CC8"/>
    <w:multiLevelType w:val="hybridMultilevel"/>
    <w:tmpl w:val="0A32A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9"/>
  </w:num>
  <w:num w:numId="4">
    <w:abstractNumId w:val="4"/>
  </w:num>
  <w:num w:numId="5">
    <w:abstractNumId w:val="2"/>
  </w:num>
  <w:num w:numId="6">
    <w:abstractNumId w:val="7"/>
  </w:num>
  <w:num w:numId="7">
    <w:abstractNumId w:val="8"/>
  </w:num>
  <w:num w:numId="8">
    <w:abstractNumId w:val="1"/>
  </w:num>
  <w:num w:numId="9">
    <w:abstractNumId w:val="6"/>
  </w:num>
  <w:num w:numId="10">
    <w:abstractNumId w:val="5"/>
  </w:num>
  <w:num w:numId="11">
    <w:abstractNumId w:val="1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1454"/>
    <w:rsid w:val="0000339A"/>
    <w:rsid w:val="00010FAA"/>
    <w:rsid w:val="00020766"/>
    <w:rsid w:val="00031FBB"/>
    <w:rsid w:val="00046136"/>
    <w:rsid w:val="00047385"/>
    <w:rsid w:val="00051D35"/>
    <w:rsid w:val="000671E7"/>
    <w:rsid w:val="00072694"/>
    <w:rsid w:val="000B488B"/>
    <w:rsid w:val="000F1454"/>
    <w:rsid w:val="001042E8"/>
    <w:rsid w:val="00124CE2"/>
    <w:rsid w:val="001B6367"/>
    <w:rsid w:val="001C05C3"/>
    <w:rsid w:val="001C2ABE"/>
    <w:rsid w:val="001C55E4"/>
    <w:rsid w:val="001D6853"/>
    <w:rsid w:val="001E0F1E"/>
    <w:rsid w:val="001E7757"/>
    <w:rsid w:val="001F58DE"/>
    <w:rsid w:val="00216B99"/>
    <w:rsid w:val="002338EE"/>
    <w:rsid w:val="0024063C"/>
    <w:rsid w:val="0024677D"/>
    <w:rsid w:val="00260DE4"/>
    <w:rsid w:val="002946D6"/>
    <w:rsid w:val="002974FD"/>
    <w:rsid w:val="002A5098"/>
    <w:rsid w:val="002B1471"/>
    <w:rsid w:val="002E34A4"/>
    <w:rsid w:val="00300262"/>
    <w:rsid w:val="003411EC"/>
    <w:rsid w:val="003A2D8D"/>
    <w:rsid w:val="003A6C6B"/>
    <w:rsid w:val="003B55FE"/>
    <w:rsid w:val="003C7F8F"/>
    <w:rsid w:val="003D1E09"/>
    <w:rsid w:val="00477EF1"/>
    <w:rsid w:val="004B7AB4"/>
    <w:rsid w:val="004C2DB9"/>
    <w:rsid w:val="004E1C3B"/>
    <w:rsid w:val="00502B3A"/>
    <w:rsid w:val="00515EC2"/>
    <w:rsid w:val="00534489"/>
    <w:rsid w:val="0056594D"/>
    <w:rsid w:val="00582033"/>
    <w:rsid w:val="005B6F93"/>
    <w:rsid w:val="005C5E7B"/>
    <w:rsid w:val="005D1228"/>
    <w:rsid w:val="005E3D5B"/>
    <w:rsid w:val="0060133B"/>
    <w:rsid w:val="00686E21"/>
    <w:rsid w:val="006A2D05"/>
    <w:rsid w:val="006C14D9"/>
    <w:rsid w:val="00702627"/>
    <w:rsid w:val="00721C57"/>
    <w:rsid w:val="00727ACB"/>
    <w:rsid w:val="00756D4E"/>
    <w:rsid w:val="00765E5A"/>
    <w:rsid w:val="007815E7"/>
    <w:rsid w:val="007D6556"/>
    <w:rsid w:val="007D6996"/>
    <w:rsid w:val="007E6657"/>
    <w:rsid w:val="00811082"/>
    <w:rsid w:val="00811CB2"/>
    <w:rsid w:val="00846778"/>
    <w:rsid w:val="0085402B"/>
    <w:rsid w:val="00872638"/>
    <w:rsid w:val="008A1770"/>
    <w:rsid w:val="008B4BE0"/>
    <w:rsid w:val="008C1A09"/>
    <w:rsid w:val="008F084F"/>
    <w:rsid w:val="00922E85"/>
    <w:rsid w:val="009A6228"/>
    <w:rsid w:val="009B0CFE"/>
    <w:rsid w:val="009B41A8"/>
    <w:rsid w:val="00A3163E"/>
    <w:rsid w:val="00A75634"/>
    <w:rsid w:val="00A96CD4"/>
    <w:rsid w:val="00AA6937"/>
    <w:rsid w:val="00AD5AE6"/>
    <w:rsid w:val="00AF3D38"/>
    <w:rsid w:val="00B1319A"/>
    <w:rsid w:val="00B41999"/>
    <w:rsid w:val="00BB4FF6"/>
    <w:rsid w:val="00BF3713"/>
    <w:rsid w:val="00C02B99"/>
    <w:rsid w:val="00C0436C"/>
    <w:rsid w:val="00C04396"/>
    <w:rsid w:val="00C47B07"/>
    <w:rsid w:val="00C51E3C"/>
    <w:rsid w:val="00C670EE"/>
    <w:rsid w:val="00C9210F"/>
    <w:rsid w:val="00CA5C3D"/>
    <w:rsid w:val="00CA7A4A"/>
    <w:rsid w:val="00CB2B44"/>
    <w:rsid w:val="00CB3BEB"/>
    <w:rsid w:val="00CB4577"/>
    <w:rsid w:val="00CF458D"/>
    <w:rsid w:val="00D47D75"/>
    <w:rsid w:val="00D51985"/>
    <w:rsid w:val="00D5469B"/>
    <w:rsid w:val="00DA2A1B"/>
    <w:rsid w:val="00DC49D8"/>
    <w:rsid w:val="00DE490E"/>
    <w:rsid w:val="00DE62E2"/>
    <w:rsid w:val="00E0700E"/>
    <w:rsid w:val="00E07A89"/>
    <w:rsid w:val="00E12761"/>
    <w:rsid w:val="00E356CC"/>
    <w:rsid w:val="00E767C0"/>
    <w:rsid w:val="00E860B9"/>
    <w:rsid w:val="00EE4B04"/>
    <w:rsid w:val="00EF3B7D"/>
    <w:rsid w:val="00EF7E5E"/>
    <w:rsid w:val="00FA6A6C"/>
    <w:rsid w:val="00FB107E"/>
    <w:rsid w:val="00FB4A62"/>
    <w:rsid w:val="00FE7D71"/>
    <w:rsid w:val="00FF109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fr-BE" w:eastAsia="fr-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2"/>
      <w:lang w:val="en-GB" w:eastAsia="en-US"/>
    </w:rPr>
  </w:style>
  <w:style w:type="paragraph" w:styleId="Heading1">
    <w:name w:val="heading 1"/>
    <w:basedOn w:val="Normal"/>
    <w:next w:val="Normal"/>
    <w:qFormat/>
    <w:pPr>
      <w:keepNext/>
      <w:tabs>
        <w:tab w:val="left" w:pos="2977"/>
        <w:tab w:val="left" w:pos="6096"/>
      </w:tabs>
      <w:ind w:right="24"/>
      <w:outlineLvl w:val="0"/>
    </w:pPr>
    <w:rPr>
      <w:b/>
    </w:rPr>
  </w:style>
  <w:style w:type="paragraph" w:styleId="Heading2">
    <w:name w:val="heading 2"/>
    <w:basedOn w:val="Normal"/>
    <w:next w:val="Normal"/>
    <w:qFormat/>
    <w:pPr>
      <w:keepNext/>
      <w:jc w:val="right"/>
      <w:outlineLvl w:val="1"/>
    </w:pPr>
    <w:rPr>
      <w:b/>
      <w:sz w:val="24"/>
    </w:rPr>
  </w:style>
  <w:style w:type="paragraph" w:styleId="Heading3">
    <w:name w:val="heading 3"/>
    <w:basedOn w:val="Normal"/>
    <w:next w:val="Normal"/>
    <w:qFormat/>
    <w:pPr>
      <w:keepNext/>
      <w:spacing w:before="240" w:after="60"/>
      <w:outlineLvl w:val="2"/>
    </w:pPr>
    <w:rPr>
      <w:rFonts w:cs="Arial"/>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Underline">
    <w:name w:val="Normal Underline"/>
    <w:basedOn w:val="Normal"/>
    <w:pPr>
      <w:tabs>
        <w:tab w:val="left" w:pos="2977"/>
        <w:tab w:val="left" w:pos="6096"/>
      </w:tabs>
    </w:pPr>
    <w:rPr>
      <w:b/>
      <w:u w:val="single"/>
    </w:rPr>
  </w:style>
  <w:style w:type="paragraph" w:customStyle="1" w:styleId="Dateandlocation">
    <w:name w:val="Date and location"/>
    <w:basedOn w:val="Normal"/>
    <w:pPr>
      <w:ind w:right="24"/>
      <w:jc w:val="right"/>
    </w:pPr>
    <w:rPr>
      <w:b/>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semiHidden/>
    <w:rsid w:val="00CB4577"/>
    <w:rPr>
      <w:rFonts w:ascii="Tahoma" w:hAnsi="Tahoma"/>
      <w:sz w:val="16"/>
      <w:szCs w:val="16"/>
    </w:rPr>
  </w:style>
  <w:style w:type="paragraph" w:customStyle="1" w:styleId="PlaceDate">
    <w:name w:val="Place &amp; Date"/>
    <w:basedOn w:val="Normal"/>
    <w:link w:val="PlaceDateCar"/>
    <w:qFormat/>
    <w:rsid w:val="00727ACB"/>
    <w:pPr>
      <w:spacing w:before="360"/>
      <w:ind w:left="426" w:right="-1" w:firstLine="709"/>
      <w:jc w:val="right"/>
    </w:pPr>
    <w:rPr>
      <w:i/>
      <w:noProof/>
      <w:sz w:val="20"/>
    </w:rPr>
  </w:style>
  <w:style w:type="paragraph" w:customStyle="1" w:styleId="Subject">
    <w:name w:val="Subject"/>
    <w:basedOn w:val="Normal"/>
    <w:link w:val="SubjectCar"/>
    <w:qFormat/>
    <w:rsid w:val="00727ACB"/>
    <w:pPr>
      <w:spacing w:before="360"/>
      <w:ind w:right="-1" w:firstLine="708"/>
      <w:jc w:val="both"/>
    </w:pPr>
    <w:rPr>
      <w:b/>
      <w:bCs/>
      <w:noProof/>
      <w:szCs w:val="22"/>
    </w:rPr>
  </w:style>
  <w:style w:type="character" w:customStyle="1" w:styleId="PlaceDateCar">
    <w:name w:val="Place &amp; Date Car"/>
    <w:link w:val="PlaceDate"/>
    <w:rsid w:val="00727ACB"/>
    <w:rPr>
      <w:rFonts w:ascii="Arial" w:hAnsi="Arial"/>
      <w:i/>
      <w:noProof/>
      <w:lang w:val="en-GB" w:eastAsia="en-US"/>
    </w:rPr>
  </w:style>
  <w:style w:type="paragraph" w:customStyle="1" w:styleId="Text">
    <w:name w:val="Text"/>
    <w:basedOn w:val="Normal"/>
    <w:link w:val="TextCar"/>
    <w:qFormat/>
    <w:rsid w:val="00DA2A1B"/>
    <w:pPr>
      <w:spacing w:before="360"/>
    </w:pPr>
    <w:rPr>
      <w:noProof/>
      <w:sz w:val="20"/>
      <w:lang w:val="fr-FR"/>
    </w:rPr>
  </w:style>
  <w:style w:type="character" w:customStyle="1" w:styleId="SubjectCar">
    <w:name w:val="Subject Car"/>
    <w:link w:val="Subject"/>
    <w:rsid w:val="00727ACB"/>
    <w:rPr>
      <w:rFonts w:ascii="Arial" w:hAnsi="Arial"/>
      <w:b/>
      <w:bCs/>
      <w:noProof/>
      <w:sz w:val="22"/>
      <w:szCs w:val="22"/>
      <w:lang w:val="en-GB" w:eastAsia="en-US"/>
    </w:rPr>
  </w:style>
  <w:style w:type="paragraph" w:customStyle="1" w:styleId="Title1">
    <w:name w:val="Title1"/>
    <w:basedOn w:val="Subject"/>
    <w:link w:val="TitleCar"/>
    <w:qFormat/>
    <w:rsid w:val="00DA2A1B"/>
    <w:pPr>
      <w:spacing w:before="720"/>
      <w:ind w:right="0" w:firstLine="0"/>
    </w:pPr>
    <w:rPr>
      <w:sz w:val="28"/>
      <w:szCs w:val="28"/>
    </w:rPr>
  </w:style>
  <w:style w:type="character" w:customStyle="1" w:styleId="TextCar">
    <w:name w:val="Text Car"/>
    <w:link w:val="Text"/>
    <w:rsid w:val="00DA2A1B"/>
    <w:rPr>
      <w:rFonts w:ascii="Arial" w:hAnsi="Arial"/>
      <w:noProof/>
      <w:lang w:val="fr-FR" w:eastAsia="en-US"/>
    </w:rPr>
  </w:style>
  <w:style w:type="paragraph" w:customStyle="1" w:styleId="NoteTitle">
    <w:name w:val="Note Title"/>
    <w:basedOn w:val="Normal"/>
    <w:link w:val="NoteTitleCar"/>
    <w:qFormat/>
    <w:rsid w:val="00DA2A1B"/>
    <w:pPr>
      <w:spacing w:before="600"/>
    </w:pPr>
    <w:rPr>
      <w:b/>
      <w:bCs/>
      <w:iCs/>
      <w:noProof/>
      <w:sz w:val="24"/>
      <w:szCs w:val="24"/>
    </w:rPr>
  </w:style>
  <w:style w:type="character" w:customStyle="1" w:styleId="TitleCar">
    <w:name w:val="Title Car"/>
    <w:link w:val="Title1"/>
    <w:rsid w:val="00DA2A1B"/>
    <w:rPr>
      <w:rFonts w:ascii="Arial" w:hAnsi="Arial"/>
      <w:b/>
      <w:bCs/>
      <w:noProof/>
      <w:sz w:val="28"/>
      <w:szCs w:val="28"/>
      <w:lang w:val="en-GB" w:eastAsia="en-US"/>
    </w:rPr>
  </w:style>
  <w:style w:type="paragraph" w:customStyle="1" w:styleId="NoteTextCar">
    <w:name w:val="Note Text Car"/>
    <w:basedOn w:val="Text"/>
    <w:link w:val="NoteTextCarChar"/>
    <w:qFormat/>
    <w:rsid w:val="00DA2A1B"/>
    <w:pPr>
      <w:spacing w:before="120"/>
    </w:pPr>
  </w:style>
  <w:style w:type="character" w:customStyle="1" w:styleId="NoteTitleCar">
    <w:name w:val="Note Title Car"/>
    <w:link w:val="NoteTitle"/>
    <w:rsid w:val="00DA2A1B"/>
    <w:rPr>
      <w:rFonts w:ascii="Arial" w:hAnsi="Arial"/>
      <w:b/>
      <w:bCs/>
      <w:iCs/>
      <w:noProof/>
      <w:sz w:val="24"/>
      <w:szCs w:val="24"/>
      <w:lang w:val="en-GB" w:eastAsia="en-US"/>
    </w:rPr>
  </w:style>
  <w:style w:type="paragraph" w:customStyle="1" w:styleId="bullet">
    <w:name w:val="bullet"/>
    <w:basedOn w:val="Normal"/>
    <w:link w:val="bulletCar"/>
    <w:qFormat/>
    <w:rsid w:val="00DA2A1B"/>
    <w:pPr>
      <w:numPr>
        <w:numId w:val="5"/>
      </w:numPr>
      <w:spacing w:before="360"/>
      <w:ind w:right="-1"/>
    </w:pPr>
    <w:rPr>
      <w:noProof/>
      <w:sz w:val="20"/>
      <w:lang w:val="fr-FR"/>
    </w:rPr>
  </w:style>
  <w:style w:type="character" w:customStyle="1" w:styleId="NoteTextCarChar">
    <w:name w:val="Note Text Car Char"/>
    <w:basedOn w:val="TextCar"/>
    <w:link w:val="NoteTextCar"/>
    <w:rsid w:val="00DA2A1B"/>
    <w:rPr>
      <w:rFonts w:ascii="Arial" w:hAnsi="Arial"/>
      <w:noProof/>
      <w:lang w:val="fr-FR" w:eastAsia="en-US"/>
    </w:rPr>
  </w:style>
  <w:style w:type="paragraph" w:customStyle="1" w:styleId="Embargoed">
    <w:name w:val="Embargoed"/>
    <w:basedOn w:val="Text"/>
    <w:link w:val="EmbargoedCar"/>
    <w:qFormat/>
    <w:rsid w:val="00FF109E"/>
    <w:pPr>
      <w:spacing w:before="600"/>
      <w:jc w:val="right"/>
    </w:pPr>
    <w:rPr>
      <w:b/>
      <w:caps/>
    </w:rPr>
  </w:style>
  <w:style w:type="character" w:customStyle="1" w:styleId="bulletCar">
    <w:name w:val="bullet Car"/>
    <w:link w:val="bullet"/>
    <w:rsid w:val="00DA2A1B"/>
    <w:rPr>
      <w:rFonts w:ascii="Arial" w:eastAsia="Times" w:hAnsi="Arial"/>
      <w:noProof/>
      <w:lang w:val="fr-FR" w:eastAsia="en-US" w:bidi="ar-SA"/>
    </w:rPr>
  </w:style>
  <w:style w:type="paragraph" w:customStyle="1" w:styleId="NoteText">
    <w:name w:val="Note Text"/>
    <w:basedOn w:val="Normal"/>
    <w:rsid w:val="00AA6937"/>
    <w:pPr>
      <w:spacing w:before="120"/>
    </w:pPr>
    <w:rPr>
      <w:noProof/>
      <w:lang w:val="fr-FR"/>
    </w:rPr>
  </w:style>
  <w:style w:type="character" w:customStyle="1" w:styleId="EmbargoedCar">
    <w:name w:val="Embargoed Car"/>
    <w:link w:val="Embargoed"/>
    <w:rsid w:val="00FF109E"/>
    <w:rPr>
      <w:rFonts w:ascii="Arial" w:hAnsi="Arial"/>
      <w:b/>
      <w:caps/>
      <w:noProof/>
      <w:lang w:val="fr-FR" w:eastAsia="en-US"/>
    </w:rPr>
  </w:style>
  <w:style w:type="character" w:styleId="Hyperlink">
    <w:name w:val="Hyperlink"/>
    <w:uiPriority w:val="99"/>
    <w:unhideWhenUsed/>
    <w:rsid w:val="00765E5A"/>
    <w:rPr>
      <w:color w:val="0000FF"/>
      <w:u w:val="single"/>
    </w:rPr>
  </w:style>
  <w:style w:type="paragraph" w:customStyle="1" w:styleId="Default">
    <w:name w:val="Default"/>
    <w:basedOn w:val="Normal"/>
    <w:uiPriority w:val="99"/>
    <w:semiHidden/>
    <w:rsid w:val="00765E5A"/>
    <w:pPr>
      <w:autoSpaceDE w:val="0"/>
      <w:autoSpaceDN w:val="0"/>
    </w:pPr>
    <w:rPr>
      <w:rFonts w:eastAsia="Calibri" w:cs="Arial"/>
      <w:color w:val="000000"/>
      <w:sz w:val="24"/>
      <w:szCs w:val="24"/>
    </w:rPr>
  </w:style>
  <w:style w:type="character" w:styleId="Strong">
    <w:name w:val="Strong"/>
    <w:basedOn w:val="DefaultParagraphFont"/>
    <w:uiPriority w:val="22"/>
    <w:qFormat/>
    <w:rsid w:val="009B0CFE"/>
    <w:rPr>
      <w:b/>
      <w:bCs/>
    </w:rPr>
  </w:style>
  <w:style w:type="paragraph" w:customStyle="1" w:styleId="Participants">
    <w:name w:val="Participants"/>
    <w:basedOn w:val="Normal"/>
    <w:rsid w:val="003D1E09"/>
    <w:pPr>
      <w:tabs>
        <w:tab w:val="left" w:pos="2835"/>
        <w:tab w:val="left" w:pos="5670"/>
      </w:tabs>
      <w:spacing w:line="320" w:lineRule="exact"/>
      <w:ind w:right="23"/>
    </w:pPr>
    <w:rPr>
      <w:b/>
      <w:noProof/>
    </w:rPr>
  </w:style>
  <w:style w:type="paragraph" w:customStyle="1" w:styleId="TitleParticipants">
    <w:name w:val="Title Participants"/>
    <w:basedOn w:val="NormalUnderline"/>
    <w:rsid w:val="003D1E09"/>
    <w:pPr>
      <w:tabs>
        <w:tab w:val="clear" w:pos="2977"/>
        <w:tab w:val="clear" w:pos="6096"/>
        <w:tab w:val="right" w:pos="8505"/>
      </w:tabs>
      <w:ind w:right="24"/>
    </w:pPr>
    <w:rPr>
      <w:noProof/>
    </w:rPr>
  </w:style>
  <w:style w:type="paragraph" w:customStyle="1" w:styleId="SpacebetweenTitleandPersons">
    <w:name w:val="Space between Title and Persons"/>
    <w:basedOn w:val="Participants"/>
    <w:rsid w:val="003D1E09"/>
    <w:rPr>
      <w:noProof w:val="0"/>
      <w:sz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fr-BE" w:eastAsia="fr-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2"/>
      <w:lang w:val="en-GB" w:eastAsia="en-US"/>
    </w:rPr>
  </w:style>
  <w:style w:type="paragraph" w:styleId="Heading1">
    <w:name w:val="heading 1"/>
    <w:basedOn w:val="Normal"/>
    <w:next w:val="Normal"/>
    <w:qFormat/>
    <w:pPr>
      <w:keepNext/>
      <w:tabs>
        <w:tab w:val="left" w:pos="2977"/>
        <w:tab w:val="left" w:pos="6096"/>
      </w:tabs>
      <w:ind w:right="24"/>
      <w:outlineLvl w:val="0"/>
    </w:pPr>
    <w:rPr>
      <w:b/>
    </w:rPr>
  </w:style>
  <w:style w:type="paragraph" w:styleId="Heading2">
    <w:name w:val="heading 2"/>
    <w:basedOn w:val="Normal"/>
    <w:next w:val="Normal"/>
    <w:qFormat/>
    <w:pPr>
      <w:keepNext/>
      <w:jc w:val="right"/>
      <w:outlineLvl w:val="1"/>
    </w:pPr>
    <w:rPr>
      <w:b/>
      <w:sz w:val="24"/>
    </w:rPr>
  </w:style>
  <w:style w:type="paragraph" w:styleId="Heading3">
    <w:name w:val="heading 3"/>
    <w:basedOn w:val="Normal"/>
    <w:next w:val="Normal"/>
    <w:qFormat/>
    <w:pPr>
      <w:keepNext/>
      <w:spacing w:before="240" w:after="60"/>
      <w:outlineLvl w:val="2"/>
    </w:pPr>
    <w:rPr>
      <w:rFonts w:cs="Arial"/>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Underline">
    <w:name w:val="Normal Underline"/>
    <w:basedOn w:val="Normal"/>
    <w:pPr>
      <w:tabs>
        <w:tab w:val="left" w:pos="2977"/>
        <w:tab w:val="left" w:pos="6096"/>
      </w:tabs>
    </w:pPr>
    <w:rPr>
      <w:b/>
      <w:u w:val="single"/>
    </w:rPr>
  </w:style>
  <w:style w:type="paragraph" w:customStyle="1" w:styleId="Dateandlocation">
    <w:name w:val="Date and location"/>
    <w:basedOn w:val="Normal"/>
    <w:pPr>
      <w:ind w:right="24"/>
      <w:jc w:val="right"/>
    </w:pPr>
    <w:rPr>
      <w:b/>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semiHidden/>
    <w:rsid w:val="00CB4577"/>
    <w:rPr>
      <w:rFonts w:ascii="Tahoma" w:hAnsi="Tahoma"/>
      <w:sz w:val="16"/>
      <w:szCs w:val="16"/>
    </w:rPr>
  </w:style>
  <w:style w:type="paragraph" w:customStyle="1" w:styleId="PlaceDate">
    <w:name w:val="Place &amp; Date"/>
    <w:basedOn w:val="Normal"/>
    <w:link w:val="PlaceDateCar"/>
    <w:qFormat/>
    <w:rsid w:val="00727ACB"/>
    <w:pPr>
      <w:spacing w:before="360"/>
      <w:ind w:left="426" w:right="-1" w:firstLine="709"/>
      <w:jc w:val="right"/>
    </w:pPr>
    <w:rPr>
      <w:i/>
      <w:noProof/>
      <w:sz w:val="20"/>
    </w:rPr>
  </w:style>
  <w:style w:type="paragraph" w:customStyle="1" w:styleId="Subject">
    <w:name w:val="Subject"/>
    <w:basedOn w:val="Normal"/>
    <w:link w:val="SubjectCar"/>
    <w:qFormat/>
    <w:rsid w:val="00727ACB"/>
    <w:pPr>
      <w:spacing w:before="360"/>
      <w:ind w:right="-1" w:firstLine="708"/>
      <w:jc w:val="both"/>
    </w:pPr>
    <w:rPr>
      <w:b/>
      <w:bCs/>
      <w:noProof/>
      <w:szCs w:val="22"/>
    </w:rPr>
  </w:style>
  <w:style w:type="character" w:customStyle="1" w:styleId="PlaceDateCar">
    <w:name w:val="Place &amp; Date Car"/>
    <w:link w:val="PlaceDate"/>
    <w:rsid w:val="00727ACB"/>
    <w:rPr>
      <w:rFonts w:ascii="Arial" w:hAnsi="Arial"/>
      <w:i/>
      <w:noProof/>
      <w:lang w:val="en-GB" w:eastAsia="en-US"/>
    </w:rPr>
  </w:style>
  <w:style w:type="paragraph" w:customStyle="1" w:styleId="Text">
    <w:name w:val="Text"/>
    <w:basedOn w:val="Normal"/>
    <w:link w:val="TextCar"/>
    <w:qFormat/>
    <w:rsid w:val="00DA2A1B"/>
    <w:pPr>
      <w:spacing w:before="360"/>
    </w:pPr>
    <w:rPr>
      <w:noProof/>
      <w:sz w:val="20"/>
      <w:lang w:val="fr-FR"/>
    </w:rPr>
  </w:style>
  <w:style w:type="character" w:customStyle="1" w:styleId="SubjectCar">
    <w:name w:val="Subject Car"/>
    <w:link w:val="Subject"/>
    <w:rsid w:val="00727ACB"/>
    <w:rPr>
      <w:rFonts w:ascii="Arial" w:hAnsi="Arial"/>
      <w:b/>
      <w:bCs/>
      <w:noProof/>
      <w:sz w:val="22"/>
      <w:szCs w:val="22"/>
      <w:lang w:val="en-GB" w:eastAsia="en-US"/>
    </w:rPr>
  </w:style>
  <w:style w:type="paragraph" w:customStyle="1" w:styleId="Title1">
    <w:name w:val="Title1"/>
    <w:basedOn w:val="Subject"/>
    <w:link w:val="TitleCar"/>
    <w:qFormat/>
    <w:rsid w:val="00DA2A1B"/>
    <w:pPr>
      <w:spacing w:before="720"/>
      <w:ind w:right="0" w:firstLine="0"/>
    </w:pPr>
    <w:rPr>
      <w:sz w:val="28"/>
      <w:szCs w:val="28"/>
    </w:rPr>
  </w:style>
  <w:style w:type="character" w:customStyle="1" w:styleId="TextCar">
    <w:name w:val="Text Car"/>
    <w:link w:val="Text"/>
    <w:rsid w:val="00DA2A1B"/>
    <w:rPr>
      <w:rFonts w:ascii="Arial" w:hAnsi="Arial"/>
      <w:noProof/>
      <w:lang w:val="fr-FR" w:eastAsia="en-US"/>
    </w:rPr>
  </w:style>
  <w:style w:type="paragraph" w:customStyle="1" w:styleId="NoteTitle">
    <w:name w:val="Note Title"/>
    <w:basedOn w:val="Normal"/>
    <w:link w:val="NoteTitleCar"/>
    <w:qFormat/>
    <w:rsid w:val="00DA2A1B"/>
    <w:pPr>
      <w:spacing w:before="600"/>
    </w:pPr>
    <w:rPr>
      <w:b/>
      <w:bCs/>
      <w:iCs/>
      <w:noProof/>
      <w:sz w:val="24"/>
      <w:szCs w:val="24"/>
    </w:rPr>
  </w:style>
  <w:style w:type="character" w:customStyle="1" w:styleId="TitleCar">
    <w:name w:val="Title Car"/>
    <w:link w:val="Title1"/>
    <w:rsid w:val="00DA2A1B"/>
    <w:rPr>
      <w:rFonts w:ascii="Arial" w:hAnsi="Arial"/>
      <w:b/>
      <w:bCs/>
      <w:noProof/>
      <w:sz w:val="28"/>
      <w:szCs w:val="28"/>
      <w:lang w:val="en-GB" w:eastAsia="en-US"/>
    </w:rPr>
  </w:style>
  <w:style w:type="paragraph" w:customStyle="1" w:styleId="NoteTextCar">
    <w:name w:val="Note Text Car"/>
    <w:basedOn w:val="Text"/>
    <w:link w:val="NoteTextCarChar"/>
    <w:qFormat/>
    <w:rsid w:val="00DA2A1B"/>
    <w:pPr>
      <w:spacing w:before="120"/>
    </w:pPr>
  </w:style>
  <w:style w:type="character" w:customStyle="1" w:styleId="NoteTitleCar">
    <w:name w:val="Note Title Car"/>
    <w:link w:val="NoteTitle"/>
    <w:rsid w:val="00DA2A1B"/>
    <w:rPr>
      <w:rFonts w:ascii="Arial" w:hAnsi="Arial"/>
      <w:b/>
      <w:bCs/>
      <w:iCs/>
      <w:noProof/>
      <w:sz w:val="24"/>
      <w:szCs w:val="24"/>
      <w:lang w:val="en-GB" w:eastAsia="en-US"/>
    </w:rPr>
  </w:style>
  <w:style w:type="paragraph" w:customStyle="1" w:styleId="bullet">
    <w:name w:val="bullet"/>
    <w:basedOn w:val="Normal"/>
    <w:link w:val="bulletCar"/>
    <w:qFormat/>
    <w:rsid w:val="00DA2A1B"/>
    <w:pPr>
      <w:numPr>
        <w:numId w:val="5"/>
      </w:numPr>
      <w:spacing w:before="360"/>
      <w:ind w:right="-1"/>
    </w:pPr>
    <w:rPr>
      <w:noProof/>
      <w:sz w:val="20"/>
      <w:lang w:val="fr-FR"/>
    </w:rPr>
  </w:style>
  <w:style w:type="character" w:customStyle="1" w:styleId="NoteTextCarChar">
    <w:name w:val="Note Text Car Char"/>
    <w:basedOn w:val="TextCar"/>
    <w:link w:val="NoteTextCar"/>
    <w:rsid w:val="00DA2A1B"/>
    <w:rPr>
      <w:rFonts w:ascii="Arial" w:hAnsi="Arial"/>
      <w:noProof/>
      <w:lang w:val="fr-FR" w:eastAsia="en-US"/>
    </w:rPr>
  </w:style>
  <w:style w:type="paragraph" w:customStyle="1" w:styleId="Embargoed">
    <w:name w:val="Embargoed"/>
    <w:basedOn w:val="Text"/>
    <w:link w:val="EmbargoedCar"/>
    <w:qFormat/>
    <w:rsid w:val="00FF109E"/>
    <w:pPr>
      <w:spacing w:before="600"/>
      <w:jc w:val="right"/>
    </w:pPr>
    <w:rPr>
      <w:b/>
      <w:caps/>
    </w:rPr>
  </w:style>
  <w:style w:type="character" w:customStyle="1" w:styleId="bulletCar">
    <w:name w:val="bullet Car"/>
    <w:link w:val="bullet"/>
    <w:rsid w:val="00DA2A1B"/>
    <w:rPr>
      <w:rFonts w:ascii="Arial" w:eastAsia="Times" w:hAnsi="Arial"/>
      <w:noProof/>
      <w:lang w:val="fr-FR" w:eastAsia="en-US" w:bidi="ar-SA"/>
    </w:rPr>
  </w:style>
  <w:style w:type="paragraph" w:customStyle="1" w:styleId="NoteText">
    <w:name w:val="Note Text"/>
    <w:basedOn w:val="Normal"/>
    <w:rsid w:val="00AA6937"/>
    <w:pPr>
      <w:spacing w:before="120"/>
    </w:pPr>
    <w:rPr>
      <w:noProof/>
      <w:lang w:val="fr-FR"/>
    </w:rPr>
  </w:style>
  <w:style w:type="character" w:customStyle="1" w:styleId="EmbargoedCar">
    <w:name w:val="Embargoed Car"/>
    <w:link w:val="Embargoed"/>
    <w:rsid w:val="00FF109E"/>
    <w:rPr>
      <w:rFonts w:ascii="Arial" w:hAnsi="Arial"/>
      <w:b/>
      <w:caps/>
      <w:noProof/>
      <w:lang w:val="fr-FR" w:eastAsia="en-US"/>
    </w:rPr>
  </w:style>
  <w:style w:type="character" w:styleId="Hyperlink">
    <w:name w:val="Hyperlink"/>
    <w:uiPriority w:val="99"/>
    <w:unhideWhenUsed/>
    <w:rsid w:val="00765E5A"/>
    <w:rPr>
      <w:color w:val="0000FF"/>
      <w:u w:val="single"/>
    </w:rPr>
  </w:style>
  <w:style w:type="paragraph" w:customStyle="1" w:styleId="Default">
    <w:name w:val="Default"/>
    <w:basedOn w:val="Normal"/>
    <w:uiPriority w:val="99"/>
    <w:semiHidden/>
    <w:rsid w:val="00765E5A"/>
    <w:pPr>
      <w:autoSpaceDE w:val="0"/>
      <w:autoSpaceDN w:val="0"/>
    </w:pPr>
    <w:rPr>
      <w:rFonts w:eastAsia="Calibri" w:cs="Arial"/>
      <w:color w:val="000000"/>
      <w:sz w:val="24"/>
      <w:szCs w:val="24"/>
    </w:rPr>
  </w:style>
  <w:style w:type="character" w:styleId="Strong">
    <w:name w:val="Strong"/>
    <w:basedOn w:val="DefaultParagraphFont"/>
    <w:uiPriority w:val="22"/>
    <w:qFormat/>
    <w:rsid w:val="009B0CFE"/>
    <w:rPr>
      <w:b/>
      <w:bCs/>
    </w:rPr>
  </w:style>
  <w:style w:type="paragraph" w:customStyle="1" w:styleId="Participants">
    <w:name w:val="Participants"/>
    <w:basedOn w:val="Normal"/>
    <w:rsid w:val="003D1E09"/>
    <w:pPr>
      <w:tabs>
        <w:tab w:val="left" w:pos="2835"/>
        <w:tab w:val="left" w:pos="5670"/>
      </w:tabs>
      <w:spacing w:line="320" w:lineRule="exact"/>
      <w:ind w:right="23"/>
    </w:pPr>
    <w:rPr>
      <w:b/>
      <w:noProof/>
    </w:rPr>
  </w:style>
  <w:style w:type="paragraph" w:customStyle="1" w:styleId="TitleParticipants">
    <w:name w:val="Title Participants"/>
    <w:basedOn w:val="NormalUnderline"/>
    <w:rsid w:val="003D1E09"/>
    <w:pPr>
      <w:tabs>
        <w:tab w:val="clear" w:pos="2977"/>
        <w:tab w:val="clear" w:pos="6096"/>
        <w:tab w:val="right" w:pos="8505"/>
      </w:tabs>
      <w:ind w:right="24"/>
    </w:pPr>
    <w:rPr>
      <w:noProof/>
    </w:rPr>
  </w:style>
  <w:style w:type="paragraph" w:customStyle="1" w:styleId="SpacebetweenTitleandPersons">
    <w:name w:val="Space between Title and Persons"/>
    <w:basedOn w:val="Participants"/>
    <w:rsid w:val="003D1E09"/>
    <w:rPr>
      <w:noProof w:val="0"/>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345022">
      <w:bodyDiv w:val="1"/>
      <w:marLeft w:val="0"/>
      <w:marRight w:val="0"/>
      <w:marTop w:val="0"/>
      <w:marBottom w:val="0"/>
      <w:divBdr>
        <w:top w:val="none" w:sz="0" w:space="0" w:color="auto"/>
        <w:left w:val="none" w:sz="0" w:space="0" w:color="auto"/>
        <w:bottom w:val="none" w:sz="0" w:space="0" w:color="auto"/>
        <w:right w:val="none" w:sz="0" w:space="0" w:color="auto"/>
      </w:divBdr>
    </w:div>
    <w:div w:id="257911390">
      <w:bodyDiv w:val="1"/>
      <w:marLeft w:val="0"/>
      <w:marRight w:val="0"/>
      <w:marTop w:val="0"/>
      <w:marBottom w:val="0"/>
      <w:divBdr>
        <w:top w:val="none" w:sz="0" w:space="0" w:color="auto"/>
        <w:left w:val="none" w:sz="0" w:space="0" w:color="auto"/>
        <w:bottom w:val="none" w:sz="0" w:space="0" w:color="auto"/>
        <w:right w:val="none" w:sz="0" w:space="0" w:color="auto"/>
      </w:divBdr>
    </w:div>
    <w:div w:id="665474074">
      <w:bodyDiv w:val="1"/>
      <w:marLeft w:val="0"/>
      <w:marRight w:val="0"/>
      <w:marTop w:val="0"/>
      <w:marBottom w:val="0"/>
      <w:divBdr>
        <w:top w:val="none" w:sz="0" w:space="0" w:color="auto"/>
        <w:left w:val="none" w:sz="0" w:space="0" w:color="auto"/>
        <w:bottom w:val="none" w:sz="0" w:space="0" w:color="auto"/>
        <w:right w:val="none" w:sz="0" w:space="0" w:color="auto"/>
      </w:divBdr>
    </w:div>
    <w:div w:id="1013990937">
      <w:bodyDiv w:val="1"/>
      <w:marLeft w:val="0"/>
      <w:marRight w:val="0"/>
      <w:marTop w:val="0"/>
      <w:marBottom w:val="0"/>
      <w:divBdr>
        <w:top w:val="none" w:sz="0" w:space="0" w:color="auto"/>
        <w:left w:val="none" w:sz="0" w:space="0" w:color="auto"/>
        <w:bottom w:val="none" w:sz="0" w:space="0" w:color="auto"/>
        <w:right w:val="none" w:sz="0" w:space="0" w:color="auto"/>
      </w:divBdr>
    </w:div>
    <w:div w:id="1296063040">
      <w:bodyDiv w:val="1"/>
      <w:marLeft w:val="0"/>
      <w:marRight w:val="0"/>
      <w:marTop w:val="0"/>
      <w:marBottom w:val="0"/>
      <w:divBdr>
        <w:top w:val="none" w:sz="0" w:space="0" w:color="auto"/>
        <w:left w:val="none" w:sz="0" w:space="0" w:color="auto"/>
        <w:bottom w:val="none" w:sz="0" w:space="0" w:color="auto"/>
        <w:right w:val="none" w:sz="0" w:space="0" w:color="auto"/>
      </w:divBdr>
    </w:div>
    <w:div w:id="1602225145">
      <w:bodyDiv w:val="1"/>
      <w:marLeft w:val="0"/>
      <w:marRight w:val="0"/>
      <w:marTop w:val="0"/>
      <w:marBottom w:val="0"/>
      <w:divBdr>
        <w:top w:val="none" w:sz="0" w:space="0" w:color="auto"/>
        <w:left w:val="none" w:sz="0" w:space="0" w:color="auto"/>
        <w:bottom w:val="none" w:sz="0" w:space="0" w:color="auto"/>
        <w:right w:val="none" w:sz="0" w:space="0" w:color="auto"/>
      </w:divBdr>
    </w:div>
    <w:div w:id="1961955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hyperlink" Target="http://www.cepi.org" TargetMode="External"/><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K:\WINWORD\Template\CEPI%20templates\CEPI%20Template%20Information%20pap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2CCE58-0A3F-4815-BD0A-5FD164559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CEPI Template Information paper.dotx</Template>
  <TotalTime>47</TotalTime>
  <Pages>3</Pages>
  <Words>474</Words>
  <Characters>2778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Text here</vt:lpstr>
    </vt:vector>
  </TitlesOfParts>
  <Company>Karakas Graphic Communications</Company>
  <LinksUpToDate>false</LinksUpToDate>
  <CharactersWithSpaces>3246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Text here</dc:title>
  <dc:subject>Letterhead with picture</dc:subject>
  <dc:creator>Bernard de Galembert</dc:creator>
  <cp:lastModifiedBy>Bernard de Galembert</cp:lastModifiedBy>
  <cp:revision>3</cp:revision>
  <cp:lastPrinted>2008-09-01T14:03:00Z</cp:lastPrinted>
  <dcterms:created xsi:type="dcterms:W3CDTF">2019-07-02T14:06:00Z</dcterms:created>
  <dcterms:modified xsi:type="dcterms:W3CDTF">2019-07-02T14:55:00Z</dcterms:modified>
</cp:coreProperties>
</file>