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490B" w:rsidRDefault="00FC0D9F" w:rsidP="00A3735C">
      <w:pPr>
        <w:pStyle w:val="NormalWeb"/>
        <w:spacing w:before="60" w:beforeAutospacing="0" w:after="0" w:afterAutospacing="0"/>
        <w:jc w:val="center"/>
        <w:outlineLvl w:val="0"/>
        <w:rPr>
          <w:b/>
          <w:bCs/>
          <w:sz w:val="32"/>
          <w:szCs w:val="32"/>
          <w:lang w:val="en-GB"/>
        </w:rPr>
      </w:pPr>
      <w:r>
        <w:rPr>
          <w:b/>
          <w:bCs/>
          <w:sz w:val="32"/>
          <w:szCs w:val="32"/>
          <w:lang w:val="en-GB"/>
        </w:rPr>
        <w:t xml:space="preserve">Application Form </w:t>
      </w:r>
      <w:r w:rsidR="000D490B">
        <w:rPr>
          <w:b/>
          <w:bCs/>
          <w:sz w:val="32"/>
          <w:szCs w:val="32"/>
          <w:lang w:val="en-GB"/>
        </w:rPr>
        <w:t>E</w:t>
      </w:r>
    </w:p>
    <w:p w:rsidR="00FC0D9F" w:rsidRDefault="00FC0D9F" w:rsidP="00A3735C">
      <w:pPr>
        <w:pStyle w:val="NormalWeb"/>
        <w:spacing w:before="60" w:beforeAutospacing="0" w:after="0" w:afterAutospacing="0"/>
        <w:jc w:val="center"/>
        <w:outlineLvl w:val="0"/>
        <w:rPr>
          <w:b/>
          <w:bCs/>
          <w:sz w:val="32"/>
          <w:szCs w:val="32"/>
          <w:lang w:val="en-GB"/>
        </w:rPr>
      </w:pPr>
      <w:r>
        <w:rPr>
          <w:b/>
          <w:bCs/>
          <w:sz w:val="32"/>
          <w:szCs w:val="32"/>
          <w:lang w:val="en-GB"/>
        </w:rPr>
        <w:t>Risk</w:t>
      </w:r>
      <w:r w:rsidR="000D490B">
        <w:rPr>
          <w:b/>
          <w:bCs/>
          <w:sz w:val="32"/>
          <w:szCs w:val="32"/>
          <w:lang w:val="en-GB"/>
        </w:rPr>
        <w:t>s</w:t>
      </w:r>
    </w:p>
    <w:p w:rsidR="00FC0D9F" w:rsidRDefault="00FC0D9F">
      <w:pPr>
        <w:jc w:val="both"/>
      </w:pPr>
    </w:p>
    <w:p w:rsidR="00FC0D9F" w:rsidRDefault="00FC0D9F">
      <w:pPr>
        <w:jc w:val="both"/>
      </w:pPr>
      <w:r>
        <w:t>The Project Sponsor should describe the key aspects of their Project in this Application Form.</w:t>
      </w:r>
    </w:p>
    <w:p w:rsidR="00FC0D9F" w:rsidRDefault="00FC0D9F">
      <w:pPr>
        <w:jc w:val="both"/>
      </w:pPr>
    </w:p>
    <w:p w:rsidR="00FC0D9F" w:rsidRDefault="00FC0D9F">
      <w:pPr>
        <w:rPr>
          <w:rFonts w:ascii="Calibri" w:hAnsi="Calibri"/>
          <w:color w:val="1F497D"/>
          <w:sz w:val="22"/>
          <w:szCs w:val="22"/>
        </w:rPr>
      </w:pPr>
      <w:r>
        <w:t xml:space="preserve">The Project Sponsor should distinguish where elements of the Project have been confirmed and where further work is </w:t>
      </w:r>
      <w:bookmarkStart w:id="0" w:name="_GoBack"/>
      <w:bookmarkEnd w:id="0"/>
      <w:r>
        <w:t>required to progress Project design. Where such further work will be undertaken during the course of the Project, the Project Sponsor should outline their process for doing so including the process for monitoring and managing associated risks. The Project Sponsor may include diagrams to support their descriptions.</w:t>
      </w:r>
    </w:p>
    <w:p w:rsidR="00FC0D9F" w:rsidRDefault="00FC0D9F">
      <w:pPr>
        <w:pStyle w:val="NormalWeb"/>
        <w:spacing w:before="60" w:beforeAutospacing="0" w:after="0" w:afterAutospacing="0"/>
        <w:jc w:val="center"/>
        <w:rPr>
          <w:b/>
          <w:sz w:val="32"/>
          <w:szCs w:val="32"/>
        </w:rPr>
      </w:pPr>
    </w:p>
    <w:p w:rsidR="00FC0D9F" w:rsidRDefault="00FC0D9F">
      <w:pPr>
        <w:pStyle w:val="NormalWeb"/>
        <w:numPr>
          <w:ilvl w:val="0"/>
          <w:numId w:val="9"/>
        </w:numPr>
        <w:spacing w:before="60" w:beforeAutospacing="0" w:after="0" w:afterAutospacing="0"/>
        <w:ind w:left="1134" w:hanging="1134"/>
        <w:jc w:val="both"/>
        <w:rPr>
          <w:b/>
          <w:bCs/>
          <w:lang w:val="en-GB"/>
        </w:rPr>
      </w:pPr>
      <w:r>
        <w:rPr>
          <w:b/>
          <w:bCs/>
          <w:lang w:val="en-GB"/>
        </w:rPr>
        <w:tab/>
        <w:t>Risk Register</w:t>
      </w:r>
    </w:p>
    <w:p w:rsidR="00FC0D9F" w:rsidRDefault="00FC0D9F">
      <w:pPr>
        <w:pStyle w:val="NormalWeb"/>
        <w:numPr>
          <w:ilvl w:val="2"/>
          <w:numId w:val="9"/>
        </w:numPr>
        <w:spacing w:before="0" w:beforeAutospacing="0" w:after="120" w:afterAutospacing="0"/>
        <w:ind w:left="1560" w:hanging="426"/>
        <w:jc w:val="both"/>
        <w:rPr>
          <w:bCs/>
          <w:iCs/>
          <w:lang w:val="en-GB"/>
        </w:rPr>
      </w:pPr>
      <w:r>
        <w:rPr>
          <w:bCs/>
          <w:iCs/>
          <w:lang w:val="en-GB"/>
        </w:rPr>
        <w:tab/>
        <w:t xml:space="preserve">Project Sponsors are required to complete the risk register relating to all Project risks on the template provided in Annex A of this Application </w:t>
      </w:r>
      <w:r w:rsidR="00542E43">
        <w:rPr>
          <w:bCs/>
          <w:iCs/>
          <w:lang w:val="en-GB"/>
        </w:rPr>
        <w:t>F</w:t>
      </w:r>
      <w:r>
        <w:rPr>
          <w:bCs/>
          <w:iCs/>
          <w:lang w:val="en-GB"/>
        </w:rPr>
        <w:t xml:space="preserve">orm.  </w:t>
      </w:r>
    </w:p>
    <w:p w:rsidR="00FC0D9F" w:rsidRDefault="00FC0D9F">
      <w:pPr>
        <w:pStyle w:val="NormalWeb"/>
        <w:numPr>
          <w:ilvl w:val="0"/>
          <w:numId w:val="9"/>
        </w:numPr>
        <w:spacing w:before="60" w:beforeAutospacing="0" w:after="0" w:afterAutospacing="0"/>
        <w:ind w:left="1134" w:hanging="1134"/>
        <w:jc w:val="both"/>
        <w:rPr>
          <w:b/>
        </w:rPr>
      </w:pPr>
      <w:r>
        <w:rPr>
          <w:b/>
          <w:bCs/>
          <w:lang w:val="en-GB"/>
        </w:rPr>
        <w:tab/>
        <w:t>Regulatory Uncertainty</w:t>
      </w:r>
      <w:r>
        <w:rPr>
          <w:b/>
          <w:bCs/>
          <w:iCs/>
          <w:lang w:val="en-GB"/>
        </w:rPr>
        <w:t xml:space="preserve"> </w:t>
      </w:r>
    </w:p>
    <w:p w:rsidR="00FC0D9F" w:rsidRDefault="00FC0D9F">
      <w:pPr>
        <w:pStyle w:val="NormalWeb"/>
        <w:numPr>
          <w:ilvl w:val="2"/>
          <w:numId w:val="9"/>
        </w:numPr>
        <w:spacing w:before="0" w:beforeAutospacing="0" w:after="120" w:afterAutospacing="0"/>
        <w:ind w:left="1560" w:hanging="426"/>
        <w:jc w:val="both"/>
        <w:rPr>
          <w:bCs/>
          <w:iCs/>
          <w:lang w:val="en-GB"/>
        </w:rPr>
      </w:pPr>
      <w:r>
        <w:rPr>
          <w:bCs/>
          <w:iCs/>
          <w:lang w:val="en-GB"/>
        </w:rPr>
        <w:tab/>
        <w:t>Project Sponsors should state their approach and assumptions to managing emerging regulations directly relevant to each specific element of the Project.</w:t>
      </w:r>
    </w:p>
    <w:p w:rsidR="00FC0D9F" w:rsidRDefault="00FC0D9F">
      <w:pPr>
        <w:pStyle w:val="NormalWeb"/>
        <w:numPr>
          <w:ilvl w:val="2"/>
          <w:numId w:val="9"/>
        </w:numPr>
        <w:spacing w:before="0" w:beforeAutospacing="0" w:after="120" w:afterAutospacing="0"/>
        <w:ind w:left="1560" w:hanging="426"/>
        <w:jc w:val="both"/>
        <w:rPr>
          <w:bCs/>
          <w:iCs/>
          <w:lang w:val="en-GB"/>
        </w:rPr>
      </w:pPr>
      <w:r>
        <w:rPr>
          <w:bCs/>
          <w:iCs/>
          <w:lang w:val="en-GB"/>
        </w:rPr>
        <w:tab/>
        <w:t>Evidence the extent of discussions undertaken by the Project Sponsor with regulators to date and the outcomes of these discussions; and/or show how they have developed their solution in order that it either:</w:t>
      </w:r>
    </w:p>
    <w:p w:rsidR="00FC0D9F" w:rsidRDefault="00FC0D9F">
      <w:pPr>
        <w:pStyle w:val="NormalWeb"/>
        <w:numPr>
          <w:ilvl w:val="3"/>
          <w:numId w:val="9"/>
        </w:numPr>
        <w:spacing w:before="0" w:beforeAutospacing="0" w:after="120" w:afterAutospacing="0"/>
        <w:ind w:left="1985" w:hanging="425"/>
        <w:jc w:val="both"/>
        <w:rPr>
          <w:bCs/>
          <w:lang w:val="en-GB"/>
        </w:rPr>
      </w:pPr>
      <w:r>
        <w:rPr>
          <w:bCs/>
          <w:lang w:val="en-GB"/>
        </w:rPr>
        <w:t>takes account of these outcomes so that the solution is likely to meet these relevant regulatory requirements; or</w:t>
      </w:r>
    </w:p>
    <w:p w:rsidR="00FC0D9F" w:rsidRDefault="00FC0D9F">
      <w:pPr>
        <w:pStyle w:val="NormalWeb"/>
        <w:numPr>
          <w:ilvl w:val="3"/>
          <w:numId w:val="9"/>
        </w:numPr>
        <w:spacing w:before="0" w:beforeAutospacing="0" w:after="120" w:afterAutospacing="0"/>
        <w:ind w:left="1985" w:hanging="425"/>
        <w:jc w:val="both"/>
        <w:rPr>
          <w:bCs/>
          <w:lang w:val="en-GB"/>
        </w:rPr>
      </w:pPr>
      <w:proofErr w:type="gramStart"/>
      <w:r>
        <w:rPr>
          <w:bCs/>
          <w:lang w:val="en-GB"/>
        </w:rPr>
        <w:t>can</w:t>
      </w:r>
      <w:proofErr w:type="gramEnd"/>
      <w:r>
        <w:rPr>
          <w:bCs/>
          <w:lang w:val="en-GB"/>
        </w:rPr>
        <w:t xml:space="preserve"> be developed further during the FEED or detailed design such that it meets relevant regulations that are confirmed during the FEED or detailed design.  In this circumstance, Project Sponsors should explain how they have maximised flexibility and/or identified approaches within their solution to manage uncertainty with respect to the possible alternative regulatory outcomes that may occur during the FEED or detailed design.</w:t>
      </w:r>
    </w:p>
    <w:p w:rsidR="00FC0D9F" w:rsidRDefault="00FC0D9F">
      <w:pPr>
        <w:pStyle w:val="NormalWeb"/>
        <w:numPr>
          <w:ilvl w:val="0"/>
          <w:numId w:val="9"/>
        </w:numPr>
        <w:spacing w:before="60" w:beforeAutospacing="0" w:after="0" w:afterAutospacing="0"/>
        <w:ind w:left="1134" w:hanging="1134"/>
        <w:jc w:val="both"/>
        <w:rPr>
          <w:b/>
          <w:bCs/>
          <w:lang w:val="en-GB"/>
        </w:rPr>
      </w:pPr>
      <w:r>
        <w:rPr>
          <w:b/>
          <w:bCs/>
          <w:lang w:val="en-GB"/>
        </w:rPr>
        <w:tab/>
        <w:t>Health, Safety and Environmental risk</w:t>
      </w:r>
    </w:p>
    <w:p w:rsidR="00FC0D9F" w:rsidRDefault="00FC0D9F">
      <w:pPr>
        <w:pStyle w:val="NormalWeb"/>
        <w:numPr>
          <w:ilvl w:val="2"/>
          <w:numId w:val="9"/>
        </w:numPr>
        <w:spacing w:before="0" w:beforeAutospacing="0" w:after="120" w:afterAutospacing="0"/>
        <w:ind w:left="1559" w:hanging="425"/>
        <w:jc w:val="both"/>
        <w:rPr>
          <w:lang w:eastAsia="en-GB"/>
        </w:rPr>
      </w:pPr>
      <w:r>
        <w:rPr>
          <w:lang w:eastAsia="en-GB"/>
        </w:rPr>
        <w:tab/>
        <w:t>A description of the proposed risk identification, management and mitigation measures together with planned relevant and appropriate consequence modelling.</w:t>
      </w:r>
    </w:p>
    <w:p w:rsidR="00FC0D9F" w:rsidRDefault="00FC0D9F">
      <w:pPr>
        <w:pStyle w:val="NormalWeb"/>
        <w:numPr>
          <w:ilvl w:val="2"/>
          <w:numId w:val="9"/>
        </w:numPr>
        <w:spacing w:before="0" w:beforeAutospacing="0" w:after="120" w:afterAutospacing="0"/>
        <w:ind w:left="1559" w:hanging="425"/>
        <w:jc w:val="both"/>
        <w:rPr>
          <w:lang w:eastAsia="en-GB"/>
        </w:rPr>
      </w:pPr>
      <w:r>
        <w:rPr>
          <w:lang w:eastAsia="en-GB"/>
        </w:rPr>
        <w:tab/>
        <w:t>A summary description of the health, safety and environmental risks associated with the Project construction, operation and maintenance.  This should describe the risks and the proposed mitigating actions.  Where these make reference to activities which are planned then a brief description of how the activities will reduce these risks and uncertainties should be included.</w:t>
      </w:r>
    </w:p>
    <w:p w:rsidR="00FC0D9F" w:rsidRDefault="00FC0D9F">
      <w:pPr>
        <w:pStyle w:val="NormalWeb"/>
        <w:numPr>
          <w:ilvl w:val="2"/>
          <w:numId w:val="10"/>
        </w:numPr>
        <w:spacing w:after="0" w:afterAutospacing="0"/>
        <w:jc w:val="both"/>
        <w:rPr>
          <w:bCs/>
          <w:iCs/>
          <w:sz w:val="22"/>
          <w:szCs w:val="22"/>
          <w:lang w:val="en-GB"/>
        </w:rPr>
        <w:sectPr w:rsidR="00FC0D9F">
          <w:headerReference w:type="even" r:id="rId8"/>
          <w:headerReference w:type="default" r:id="rId9"/>
          <w:footerReference w:type="even" r:id="rId10"/>
          <w:footerReference w:type="default" r:id="rId11"/>
          <w:headerReference w:type="first" r:id="rId12"/>
          <w:footerReference w:type="first" r:id="rId13"/>
          <w:pgSz w:w="11907" w:h="16839" w:code="9"/>
          <w:pgMar w:top="1440" w:right="1797" w:bottom="1440" w:left="1797" w:header="709" w:footer="709" w:gutter="0"/>
          <w:cols w:space="708"/>
          <w:titlePg/>
          <w:docGrid w:linePitch="360"/>
        </w:sectPr>
      </w:pPr>
    </w:p>
    <w:tbl>
      <w:tblPr>
        <w:tblW w:w="21314" w:type="dxa"/>
        <w:tblInd w:w="91" w:type="dxa"/>
        <w:tblLook w:val="04A0" w:firstRow="1" w:lastRow="0" w:firstColumn="1" w:lastColumn="0" w:noHBand="0" w:noVBand="1"/>
      </w:tblPr>
      <w:tblGrid>
        <w:gridCol w:w="583"/>
        <w:gridCol w:w="810"/>
        <w:gridCol w:w="2870"/>
        <w:gridCol w:w="3104"/>
        <w:gridCol w:w="1554"/>
        <w:gridCol w:w="719"/>
        <w:gridCol w:w="2608"/>
        <w:gridCol w:w="1094"/>
        <w:gridCol w:w="903"/>
        <w:gridCol w:w="894"/>
        <w:gridCol w:w="2982"/>
        <w:gridCol w:w="1094"/>
        <w:gridCol w:w="962"/>
        <w:gridCol w:w="1137"/>
      </w:tblGrid>
      <w:tr w:rsidR="00FC0D9F">
        <w:trPr>
          <w:trHeight w:val="1050"/>
          <w:tblHeader/>
        </w:trPr>
        <w:tc>
          <w:tcPr>
            <w:tcW w:w="8948" w:type="dxa"/>
            <w:gridSpan w:val="5"/>
            <w:vMerge w:val="restart"/>
            <w:tcBorders>
              <w:top w:val="nil"/>
              <w:left w:val="nil"/>
              <w:bottom w:val="nil"/>
            </w:tcBorders>
            <w:shd w:val="clear" w:color="auto" w:fill="auto"/>
          </w:tcPr>
          <w:p w:rsidR="00FC0D9F" w:rsidRDefault="00FC0D9F">
            <w:pPr>
              <w:rPr>
                <w:sz w:val="40"/>
                <w:szCs w:val="40"/>
                <w:lang w:eastAsia="en-GB"/>
              </w:rPr>
            </w:pPr>
            <w:r>
              <w:rPr>
                <w:sz w:val="40"/>
                <w:szCs w:val="40"/>
                <w:lang w:eastAsia="en-GB"/>
              </w:rPr>
              <w:lastRenderedPageBreak/>
              <w:t xml:space="preserve">Annex </w:t>
            </w:r>
            <w:r w:rsidR="00B3498E">
              <w:rPr>
                <w:sz w:val="40"/>
                <w:szCs w:val="40"/>
                <w:lang w:eastAsia="en-GB"/>
              </w:rPr>
              <w:t>E.1</w:t>
            </w:r>
          </w:p>
          <w:p w:rsidR="00FC0D9F" w:rsidRDefault="00FC0D9F">
            <w:pPr>
              <w:rPr>
                <w:sz w:val="20"/>
                <w:szCs w:val="20"/>
                <w:lang w:eastAsia="en-GB"/>
              </w:rPr>
            </w:pPr>
            <w:r>
              <w:rPr>
                <w:sz w:val="40"/>
                <w:szCs w:val="40"/>
                <w:lang w:eastAsia="en-GB"/>
              </w:rPr>
              <w:t>Risk Register</w:t>
            </w:r>
          </w:p>
        </w:tc>
        <w:tc>
          <w:tcPr>
            <w:tcW w:w="720" w:type="dxa"/>
            <w:tcBorders>
              <w:bottom w:val="nil"/>
              <w:right w:val="single" w:sz="4" w:space="0" w:color="auto"/>
            </w:tcBorders>
          </w:tcPr>
          <w:p w:rsidR="00FC0D9F" w:rsidRDefault="00FC0D9F">
            <w:pPr>
              <w:rPr>
                <w:color w:val="333333"/>
                <w:sz w:val="20"/>
                <w:szCs w:val="20"/>
                <w:u w:val="single"/>
                <w:lang w:eastAsia="en-GB"/>
              </w:rPr>
            </w:pPr>
          </w:p>
        </w:tc>
        <w:tc>
          <w:tcPr>
            <w:tcW w:w="2615" w:type="dxa"/>
            <w:vMerge w:val="restart"/>
            <w:tcBorders>
              <w:top w:val="single" w:sz="4" w:space="0" w:color="auto"/>
              <w:left w:val="single" w:sz="4" w:space="0" w:color="auto"/>
              <w:bottom w:val="nil"/>
              <w:right w:val="single" w:sz="4" w:space="0" w:color="auto"/>
            </w:tcBorders>
            <w:shd w:val="clear" w:color="auto" w:fill="auto"/>
          </w:tcPr>
          <w:p w:rsidR="00FC0D9F" w:rsidRDefault="00FC0D9F">
            <w:pPr>
              <w:rPr>
                <w:color w:val="333333"/>
                <w:sz w:val="20"/>
                <w:szCs w:val="20"/>
                <w:lang w:eastAsia="en-GB"/>
              </w:rPr>
            </w:pPr>
            <w:r>
              <w:rPr>
                <w:color w:val="333333"/>
                <w:sz w:val="20"/>
                <w:szCs w:val="20"/>
                <w:u w:val="single"/>
                <w:lang w:eastAsia="en-GB"/>
              </w:rPr>
              <w:t>Risk Categories</w:t>
            </w:r>
            <w:r>
              <w:rPr>
                <w:color w:val="333333"/>
                <w:sz w:val="20"/>
                <w:szCs w:val="20"/>
                <w:lang w:eastAsia="en-GB"/>
              </w:rPr>
              <w:br/>
              <w:t>Legal</w:t>
            </w:r>
            <w:r>
              <w:rPr>
                <w:color w:val="333333"/>
                <w:sz w:val="20"/>
                <w:szCs w:val="20"/>
                <w:lang w:eastAsia="en-GB"/>
              </w:rPr>
              <w:br/>
              <w:t>Commercial - Contractual</w:t>
            </w:r>
            <w:r>
              <w:rPr>
                <w:color w:val="333333"/>
                <w:sz w:val="20"/>
                <w:szCs w:val="20"/>
                <w:lang w:eastAsia="en-GB"/>
              </w:rPr>
              <w:br/>
              <w:t>Commercial - Financial/Funding</w:t>
            </w:r>
            <w:r>
              <w:rPr>
                <w:color w:val="333333"/>
                <w:sz w:val="20"/>
                <w:szCs w:val="20"/>
                <w:lang w:eastAsia="en-GB"/>
              </w:rPr>
              <w:br/>
              <w:t>Political/Societal</w:t>
            </w:r>
            <w:r>
              <w:rPr>
                <w:color w:val="333333"/>
                <w:sz w:val="20"/>
                <w:szCs w:val="20"/>
                <w:lang w:eastAsia="en-GB"/>
              </w:rPr>
              <w:br/>
              <w:t>Structures, Governance &amp; Supply   Chain</w:t>
            </w:r>
            <w:r>
              <w:rPr>
                <w:color w:val="333333"/>
                <w:sz w:val="20"/>
                <w:szCs w:val="20"/>
                <w:lang w:eastAsia="en-GB"/>
              </w:rPr>
              <w:br/>
              <w:t>Health, Safety</w:t>
            </w:r>
            <w:r>
              <w:rPr>
                <w:color w:val="333333"/>
                <w:sz w:val="20"/>
                <w:szCs w:val="20"/>
                <w:lang w:eastAsia="en-GB"/>
              </w:rPr>
              <w:br/>
              <w:t>Environment</w:t>
            </w:r>
            <w:r>
              <w:rPr>
                <w:color w:val="333333"/>
                <w:sz w:val="20"/>
                <w:szCs w:val="20"/>
                <w:lang w:eastAsia="en-GB"/>
              </w:rPr>
              <w:br/>
              <w:t>Market Risks</w:t>
            </w:r>
            <w:r>
              <w:rPr>
                <w:color w:val="333333"/>
                <w:sz w:val="20"/>
                <w:szCs w:val="20"/>
                <w:lang w:eastAsia="en-GB"/>
              </w:rPr>
              <w:br/>
              <w:t>Technical (with discipline)</w:t>
            </w:r>
          </w:p>
        </w:tc>
        <w:tc>
          <w:tcPr>
            <w:tcW w:w="19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C0D9F" w:rsidRDefault="00FC0D9F">
            <w:pPr>
              <w:jc w:val="center"/>
              <w:rPr>
                <w:sz w:val="20"/>
                <w:szCs w:val="20"/>
                <w:lang w:eastAsia="en-GB"/>
              </w:rPr>
            </w:pPr>
            <w:r>
              <w:rPr>
                <w:sz w:val="20"/>
                <w:szCs w:val="20"/>
                <w:lang w:eastAsia="en-GB"/>
              </w:rPr>
              <w:t>Estimated Value of Risk</w:t>
            </w:r>
          </w:p>
        </w:tc>
        <w:tc>
          <w:tcPr>
            <w:tcW w:w="895" w:type="dxa"/>
            <w:tcBorders>
              <w:top w:val="nil"/>
              <w:left w:val="single" w:sz="4" w:space="0" w:color="auto"/>
              <w:bottom w:val="nil"/>
            </w:tcBorders>
          </w:tcPr>
          <w:p w:rsidR="00FC0D9F" w:rsidRDefault="00FC0D9F">
            <w:pPr>
              <w:rPr>
                <w:sz w:val="20"/>
                <w:szCs w:val="20"/>
                <w:lang w:eastAsia="en-GB"/>
              </w:rPr>
            </w:pPr>
          </w:p>
        </w:tc>
        <w:tc>
          <w:tcPr>
            <w:tcW w:w="2997" w:type="dxa"/>
            <w:vMerge w:val="restart"/>
            <w:tcBorders>
              <w:top w:val="nil"/>
              <w:left w:val="nil"/>
              <w:bottom w:val="nil"/>
              <w:right w:val="nil"/>
            </w:tcBorders>
            <w:shd w:val="clear" w:color="auto" w:fill="auto"/>
          </w:tcPr>
          <w:p w:rsidR="00FC0D9F" w:rsidRDefault="00FC0D9F">
            <w:pPr>
              <w:rPr>
                <w:sz w:val="20"/>
                <w:szCs w:val="20"/>
                <w:lang w:eastAsia="en-GB"/>
              </w:rPr>
            </w:pPr>
          </w:p>
        </w:tc>
        <w:tc>
          <w:tcPr>
            <w:tcW w:w="20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C0D9F" w:rsidRDefault="00FC0D9F">
            <w:pPr>
              <w:jc w:val="center"/>
              <w:rPr>
                <w:sz w:val="20"/>
                <w:szCs w:val="20"/>
                <w:lang w:eastAsia="en-GB"/>
              </w:rPr>
            </w:pPr>
            <w:r>
              <w:rPr>
                <w:sz w:val="20"/>
                <w:szCs w:val="20"/>
                <w:lang w:eastAsia="en-GB"/>
              </w:rPr>
              <w:t>Estimated Residual Value of Risk (post mitigation action)</w:t>
            </w:r>
          </w:p>
        </w:tc>
        <w:tc>
          <w:tcPr>
            <w:tcW w:w="1140" w:type="dxa"/>
            <w:tcBorders>
              <w:left w:val="single" w:sz="4" w:space="0" w:color="auto"/>
            </w:tcBorders>
            <w:shd w:val="clear" w:color="auto" w:fill="auto"/>
          </w:tcPr>
          <w:p w:rsidR="00FC0D9F" w:rsidRDefault="00FC0D9F">
            <w:pPr>
              <w:jc w:val="center"/>
              <w:rPr>
                <w:sz w:val="20"/>
                <w:szCs w:val="20"/>
                <w:lang w:eastAsia="en-GB"/>
              </w:rPr>
            </w:pPr>
          </w:p>
        </w:tc>
      </w:tr>
      <w:tr w:rsidR="00FC0D9F">
        <w:trPr>
          <w:trHeight w:val="785"/>
          <w:tblHeader/>
        </w:trPr>
        <w:tc>
          <w:tcPr>
            <w:tcW w:w="8948" w:type="dxa"/>
            <w:gridSpan w:val="5"/>
            <w:vMerge/>
            <w:tcBorders>
              <w:left w:val="nil"/>
              <w:bottom w:val="nil"/>
            </w:tcBorders>
            <w:shd w:val="clear" w:color="auto" w:fill="auto"/>
          </w:tcPr>
          <w:p w:rsidR="00FC0D9F" w:rsidRDefault="00FC0D9F">
            <w:pPr>
              <w:rPr>
                <w:sz w:val="20"/>
                <w:szCs w:val="20"/>
                <w:lang w:eastAsia="en-GB"/>
              </w:rPr>
            </w:pPr>
          </w:p>
        </w:tc>
        <w:tc>
          <w:tcPr>
            <w:tcW w:w="720" w:type="dxa"/>
            <w:tcBorders>
              <w:bottom w:val="nil"/>
              <w:right w:val="single" w:sz="4" w:space="0" w:color="auto"/>
            </w:tcBorders>
          </w:tcPr>
          <w:p w:rsidR="00FC0D9F" w:rsidRDefault="00FC0D9F">
            <w:pPr>
              <w:rPr>
                <w:color w:val="333333"/>
                <w:sz w:val="20"/>
                <w:szCs w:val="20"/>
                <w:lang w:eastAsia="en-GB"/>
              </w:rPr>
            </w:pPr>
          </w:p>
        </w:tc>
        <w:tc>
          <w:tcPr>
            <w:tcW w:w="2615" w:type="dxa"/>
            <w:vMerge/>
            <w:tcBorders>
              <w:left w:val="single" w:sz="4" w:space="0" w:color="auto"/>
              <w:bottom w:val="nil"/>
              <w:right w:val="single" w:sz="4" w:space="0" w:color="auto"/>
            </w:tcBorders>
            <w:vAlign w:val="center"/>
          </w:tcPr>
          <w:p w:rsidR="00FC0D9F" w:rsidRDefault="00FC0D9F">
            <w:pPr>
              <w:rPr>
                <w:color w:val="333333"/>
                <w:sz w:val="20"/>
                <w:szCs w:val="20"/>
                <w:lang w:eastAsia="en-GB"/>
              </w:rPr>
            </w:pPr>
          </w:p>
        </w:tc>
        <w:tc>
          <w:tcPr>
            <w:tcW w:w="198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C0D9F" w:rsidRDefault="00FC0D9F">
            <w:pPr>
              <w:jc w:val="center"/>
              <w:rPr>
                <w:sz w:val="20"/>
                <w:szCs w:val="20"/>
                <w:lang w:eastAsia="en-GB"/>
              </w:rPr>
            </w:pPr>
            <w:r>
              <w:rPr>
                <w:sz w:val="20"/>
                <w:szCs w:val="20"/>
                <w:lang w:eastAsia="en-GB"/>
              </w:rPr>
              <w:t>Risk Rating</w:t>
            </w:r>
          </w:p>
        </w:tc>
        <w:tc>
          <w:tcPr>
            <w:tcW w:w="895" w:type="dxa"/>
            <w:tcBorders>
              <w:left w:val="single" w:sz="4" w:space="0" w:color="auto"/>
              <w:bottom w:val="nil"/>
            </w:tcBorders>
          </w:tcPr>
          <w:p w:rsidR="00FC0D9F" w:rsidRDefault="00FC0D9F">
            <w:pPr>
              <w:rPr>
                <w:sz w:val="20"/>
                <w:szCs w:val="20"/>
                <w:lang w:eastAsia="en-GB"/>
              </w:rPr>
            </w:pPr>
          </w:p>
        </w:tc>
        <w:tc>
          <w:tcPr>
            <w:tcW w:w="2997" w:type="dxa"/>
            <w:vMerge/>
            <w:tcBorders>
              <w:left w:val="nil"/>
              <w:bottom w:val="nil"/>
              <w:right w:val="nil"/>
            </w:tcBorders>
            <w:shd w:val="clear" w:color="auto" w:fill="auto"/>
          </w:tcPr>
          <w:p w:rsidR="00FC0D9F" w:rsidRDefault="00FC0D9F">
            <w:pPr>
              <w:rPr>
                <w:sz w:val="20"/>
                <w:szCs w:val="20"/>
                <w:lang w:eastAsia="en-GB"/>
              </w:rPr>
            </w:pPr>
          </w:p>
        </w:tc>
        <w:tc>
          <w:tcPr>
            <w:tcW w:w="20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C0D9F" w:rsidRDefault="00FC0D9F">
            <w:pPr>
              <w:jc w:val="center"/>
              <w:rPr>
                <w:sz w:val="20"/>
                <w:szCs w:val="20"/>
                <w:lang w:eastAsia="en-GB"/>
              </w:rPr>
            </w:pPr>
            <w:r>
              <w:rPr>
                <w:sz w:val="20"/>
                <w:szCs w:val="20"/>
                <w:lang w:eastAsia="en-GB"/>
              </w:rPr>
              <w:t>Risk Rating</w:t>
            </w:r>
          </w:p>
        </w:tc>
        <w:tc>
          <w:tcPr>
            <w:tcW w:w="1140" w:type="dxa"/>
            <w:tcBorders>
              <w:left w:val="single" w:sz="4" w:space="0" w:color="auto"/>
            </w:tcBorders>
            <w:shd w:val="clear" w:color="auto" w:fill="auto"/>
          </w:tcPr>
          <w:p w:rsidR="00FC0D9F" w:rsidRDefault="00FC0D9F">
            <w:pPr>
              <w:jc w:val="center"/>
              <w:rPr>
                <w:sz w:val="20"/>
                <w:szCs w:val="20"/>
                <w:lang w:eastAsia="en-GB"/>
              </w:rPr>
            </w:pPr>
          </w:p>
        </w:tc>
      </w:tr>
      <w:tr w:rsidR="00FC0D9F">
        <w:trPr>
          <w:trHeight w:val="255"/>
          <w:tblHeader/>
        </w:trPr>
        <w:tc>
          <w:tcPr>
            <w:tcW w:w="8948" w:type="dxa"/>
            <w:gridSpan w:val="5"/>
            <w:vMerge/>
            <w:tcBorders>
              <w:left w:val="nil"/>
            </w:tcBorders>
            <w:shd w:val="clear" w:color="auto" w:fill="auto"/>
          </w:tcPr>
          <w:p w:rsidR="00FC0D9F" w:rsidRDefault="00FC0D9F">
            <w:pPr>
              <w:rPr>
                <w:sz w:val="20"/>
                <w:szCs w:val="20"/>
                <w:lang w:eastAsia="en-GB"/>
              </w:rPr>
            </w:pPr>
          </w:p>
        </w:tc>
        <w:tc>
          <w:tcPr>
            <w:tcW w:w="720" w:type="dxa"/>
            <w:tcBorders>
              <w:right w:val="single" w:sz="4" w:space="0" w:color="auto"/>
            </w:tcBorders>
          </w:tcPr>
          <w:p w:rsidR="00FC0D9F" w:rsidRDefault="00FC0D9F">
            <w:pPr>
              <w:rPr>
                <w:color w:val="333333"/>
                <w:sz w:val="20"/>
                <w:szCs w:val="20"/>
                <w:lang w:eastAsia="en-GB"/>
              </w:rPr>
            </w:pPr>
          </w:p>
        </w:tc>
        <w:tc>
          <w:tcPr>
            <w:tcW w:w="2615" w:type="dxa"/>
            <w:vMerge/>
            <w:tcBorders>
              <w:left w:val="single" w:sz="4" w:space="0" w:color="auto"/>
              <w:right w:val="single" w:sz="4" w:space="0" w:color="auto"/>
            </w:tcBorders>
            <w:vAlign w:val="center"/>
          </w:tcPr>
          <w:p w:rsidR="00FC0D9F" w:rsidRDefault="00FC0D9F">
            <w:pPr>
              <w:rPr>
                <w:color w:val="333333"/>
                <w:sz w:val="20"/>
                <w:szCs w:val="20"/>
                <w:lang w:eastAsia="en-GB"/>
              </w:rPr>
            </w:pPr>
          </w:p>
        </w:tc>
        <w:tc>
          <w:tcPr>
            <w:tcW w:w="1083" w:type="dxa"/>
            <w:tcBorders>
              <w:top w:val="single" w:sz="4" w:space="0" w:color="auto"/>
              <w:left w:val="single" w:sz="4" w:space="0" w:color="auto"/>
              <w:bottom w:val="single" w:sz="4" w:space="0" w:color="auto"/>
              <w:right w:val="single" w:sz="4" w:space="0" w:color="auto"/>
            </w:tcBorders>
            <w:shd w:val="clear" w:color="auto" w:fill="auto"/>
            <w:vAlign w:val="center"/>
          </w:tcPr>
          <w:p w:rsidR="00FC0D9F" w:rsidRDefault="00FC0D9F">
            <w:pPr>
              <w:jc w:val="center"/>
              <w:rPr>
                <w:sz w:val="20"/>
                <w:szCs w:val="20"/>
                <w:lang w:eastAsia="en-GB"/>
              </w:rPr>
            </w:pPr>
            <w:r>
              <w:rPr>
                <w:sz w:val="20"/>
                <w:szCs w:val="20"/>
                <w:lang w:eastAsia="en-GB"/>
              </w:rPr>
              <w:t>Scale</w:t>
            </w:r>
          </w:p>
        </w:tc>
        <w:tc>
          <w:tcPr>
            <w:tcW w:w="903" w:type="dxa"/>
            <w:tcBorders>
              <w:top w:val="single" w:sz="4" w:space="0" w:color="auto"/>
              <w:left w:val="nil"/>
              <w:bottom w:val="single" w:sz="4" w:space="0" w:color="auto"/>
              <w:right w:val="single" w:sz="4" w:space="0" w:color="auto"/>
            </w:tcBorders>
            <w:shd w:val="clear" w:color="auto" w:fill="auto"/>
            <w:vAlign w:val="center"/>
          </w:tcPr>
          <w:p w:rsidR="00FC0D9F" w:rsidRDefault="00FC0D9F">
            <w:pPr>
              <w:jc w:val="center"/>
              <w:rPr>
                <w:sz w:val="20"/>
                <w:szCs w:val="20"/>
                <w:lang w:eastAsia="en-GB"/>
              </w:rPr>
            </w:pPr>
            <w:r>
              <w:rPr>
                <w:sz w:val="20"/>
                <w:szCs w:val="20"/>
                <w:lang w:eastAsia="en-GB"/>
              </w:rPr>
              <w:t>Scale</w:t>
            </w:r>
          </w:p>
        </w:tc>
        <w:tc>
          <w:tcPr>
            <w:tcW w:w="895" w:type="dxa"/>
            <w:tcBorders>
              <w:left w:val="single" w:sz="4" w:space="0" w:color="auto"/>
            </w:tcBorders>
          </w:tcPr>
          <w:p w:rsidR="00FC0D9F" w:rsidRDefault="00FC0D9F">
            <w:pPr>
              <w:rPr>
                <w:sz w:val="20"/>
                <w:szCs w:val="20"/>
                <w:lang w:eastAsia="en-GB"/>
              </w:rPr>
            </w:pPr>
          </w:p>
        </w:tc>
        <w:tc>
          <w:tcPr>
            <w:tcW w:w="2997" w:type="dxa"/>
            <w:vMerge/>
            <w:tcBorders>
              <w:left w:val="nil"/>
              <w:right w:val="nil"/>
            </w:tcBorders>
            <w:shd w:val="clear" w:color="auto" w:fill="auto"/>
          </w:tcPr>
          <w:p w:rsidR="00FC0D9F" w:rsidRDefault="00FC0D9F">
            <w:pPr>
              <w:rPr>
                <w:sz w:val="20"/>
                <w:szCs w:val="20"/>
                <w:lang w:eastAsia="en-GB"/>
              </w:rPr>
            </w:pP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rsidR="00FC0D9F" w:rsidRDefault="00FC0D9F">
            <w:pPr>
              <w:jc w:val="center"/>
              <w:rPr>
                <w:sz w:val="20"/>
                <w:szCs w:val="20"/>
                <w:lang w:eastAsia="en-GB"/>
              </w:rPr>
            </w:pPr>
            <w:r>
              <w:rPr>
                <w:sz w:val="20"/>
                <w:szCs w:val="20"/>
                <w:lang w:eastAsia="en-GB"/>
              </w:rPr>
              <w:t>Scale</w:t>
            </w:r>
          </w:p>
        </w:tc>
        <w:tc>
          <w:tcPr>
            <w:tcW w:w="963" w:type="dxa"/>
            <w:tcBorders>
              <w:top w:val="single" w:sz="4" w:space="0" w:color="auto"/>
              <w:left w:val="nil"/>
              <w:bottom w:val="single" w:sz="4" w:space="0" w:color="auto"/>
              <w:right w:val="single" w:sz="4" w:space="0" w:color="auto"/>
            </w:tcBorders>
            <w:shd w:val="clear" w:color="auto" w:fill="auto"/>
            <w:vAlign w:val="center"/>
          </w:tcPr>
          <w:p w:rsidR="00FC0D9F" w:rsidRDefault="00FC0D9F">
            <w:pPr>
              <w:jc w:val="center"/>
              <w:rPr>
                <w:sz w:val="20"/>
                <w:szCs w:val="20"/>
                <w:lang w:eastAsia="en-GB"/>
              </w:rPr>
            </w:pPr>
            <w:r>
              <w:rPr>
                <w:sz w:val="20"/>
                <w:szCs w:val="20"/>
                <w:lang w:eastAsia="en-GB"/>
              </w:rPr>
              <w:t>Scale</w:t>
            </w:r>
          </w:p>
        </w:tc>
        <w:tc>
          <w:tcPr>
            <w:tcW w:w="1140" w:type="dxa"/>
            <w:tcBorders>
              <w:left w:val="nil"/>
            </w:tcBorders>
            <w:shd w:val="clear" w:color="auto" w:fill="auto"/>
          </w:tcPr>
          <w:p w:rsidR="00FC0D9F" w:rsidRDefault="00FC0D9F">
            <w:pPr>
              <w:jc w:val="center"/>
              <w:rPr>
                <w:sz w:val="20"/>
                <w:szCs w:val="20"/>
                <w:lang w:eastAsia="en-GB"/>
              </w:rPr>
            </w:pPr>
          </w:p>
        </w:tc>
      </w:tr>
      <w:tr w:rsidR="00FC0D9F">
        <w:trPr>
          <w:trHeight w:val="255"/>
          <w:tblHeader/>
        </w:trPr>
        <w:tc>
          <w:tcPr>
            <w:tcW w:w="8948" w:type="dxa"/>
            <w:gridSpan w:val="5"/>
            <w:vMerge/>
            <w:tcBorders>
              <w:left w:val="nil"/>
            </w:tcBorders>
            <w:shd w:val="clear" w:color="auto" w:fill="auto"/>
          </w:tcPr>
          <w:p w:rsidR="00FC0D9F" w:rsidRDefault="00FC0D9F">
            <w:pPr>
              <w:rPr>
                <w:sz w:val="20"/>
                <w:szCs w:val="20"/>
                <w:lang w:eastAsia="en-GB"/>
              </w:rPr>
            </w:pPr>
          </w:p>
        </w:tc>
        <w:tc>
          <w:tcPr>
            <w:tcW w:w="720" w:type="dxa"/>
            <w:tcBorders>
              <w:right w:val="single" w:sz="4" w:space="0" w:color="auto"/>
            </w:tcBorders>
          </w:tcPr>
          <w:p w:rsidR="00FC0D9F" w:rsidRDefault="00FC0D9F">
            <w:pPr>
              <w:rPr>
                <w:color w:val="333333"/>
                <w:sz w:val="20"/>
                <w:szCs w:val="20"/>
                <w:lang w:eastAsia="en-GB"/>
              </w:rPr>
            </w:pPr>
          </w:p>
        </w:tc>
        <w:tc>
          <w:tcPr>
            <w:tcW w:w="2615" w:type="dxa"/>
            <w:vMerge/>
            <w:tcBorders>
              <w:left w:val="single" w:sz="4" w:space="0" w:color="auto"/>
              <w:right w:val="single" w:sz="4" w:space="0" w:color="auto"/>
            </w:tcBorders>
            <w:vAlign w:val="center"/>
          </w:tcPr>
          <w:p w:rsidR="00FC0D9F" w:rsidRDefault="00FC0D9F">
            <w:pPr>
              <w:rPr>
                <w:color w:val="333333"/>
                <w:sz w:val="20"/>
                <w:szCs w:val="20"/>
                <w:lang w:eastAsia="en-GB"/>
              </w:rPr>
            </w:pPr>
          </w:p>
        </w:tc>
        <w:tc>
          <w:tcPr>
            <w:tcW w:w="1083" w:type="dxa"/>
            <w:tcBorders>
              <w:top w:val="nil"/>
              <w:left w:val="single" w:sz="4" w:space="0" w:color="auto"/>
              <w:bottom w:val="single" w:sz="4" w:space="0" w:color="auto"/>
              <w:right w:val="single" w:sz="4" w:space="0" w:color="auto"/>
            </w:tcBorders>
            <w:shd w:val="clear" w:color="000000" w:fill="00FF00"/>
            <w:vAlign w:val="center"/>
          </w:tcPr>
          <w:p w:rsidR="00FC0D9F" w:rsidRDefault="00FC0D9F">
            <w:pPr>
              <w:jc w:val="center"/>
              <w:rPr>
                <w:sz w:val="20"/>
                <w:szCs w:val="20"/>
                <w:lang w:eastAsia="en-GB"/>
              </w:rPr>
            </w:pPr>
            <w:r>
              <w:rPr>
                <w:sz w:val="20"/>
                <w:szCs w:val="20"/>
                <w:lang w:eastAsia="en-GB"/>
              </w:rPr>
              <w:t>Low</w:t>
            </w:r>
          </w:p>
        </w:tc>
        <w:tc>
          <w:tcPr>
            <w:tcW w:w="903" w:type="dxa"/>
            <w:tcBorders>
              <w:top w:val="nil"/>
              <w:left w:val="nil"/>
              <w:bottom w:val="single" w:sz="4" w:space="0" w:color="auto"/>
              <w:right w:val="single" w:sz="4" w:space="0" w:color="auto"/>
            </w:tcBorders>
            <w:shd w:val="clear" w:color="000000" w:fill="00FF00"/>
            <w:vAlign w:val="center"/>
          </w:tcPr>
          <w:p w:rsidR="00FC0D9F" w:rsidRDefault="00FC0D9F">
            <w:pPr>
              <w:jc w:val="center"/>
              <w:rPr>
                <w:sz w:val="20"/>
                <w:szCs w:val="20"/>
                <w:lang w:eastAsia="en-GB"/>
              </w:rPr>
            </w:pPr>
            <w:r>
              <w:rPr>
                <w:sz w:val="20"/>
                <w:szCs w:val="20"/>
                <w:lang w:eastAsia="en-GB"/>
              </w:rPr>
              <w:t>Low</w:t>
            </w:r>
          </w:p>
        </w:tc>
        <w:tc>
          <w:tcPr>
            <w:tcW w:w="895" w:type="dxa"/>
            <w:tcBorders>
              <w:left w:val="single" w:sz="4" w:space="0" w:color="auto"/>
            </w:tcBorders>
          </w:tcPr>
          <w:p w:rsidR="00FC0D9F" w:rsidRDefault="00FC0D9F">
            <w:pPr>
              <w:rPr>
                <w:sz w:val="20"/>
                <w:szCs w:val="20"/>
                <w:lang w:eastAsia="en-GB"/>
              </w:rPr>
            </w:pPr>
          </w:p>
        </w:tc>
        <w:tc>
          <w:tcPr>
            <w:tcW w:w="2997" w:type="dxa"/>
            <w:vMerge/>
            <w:tcBorders>
              <w:left w:val="nil"/>
              <w:right w:val="nil"/>
            </w:tcBorders>
            <w:shd w:val="clear" w:color="auto" w:fill="auto"/>
          </w:tcPr>
          <w:p w:rsidR="00FC0D9F" w:rsidRDefault="00FC0D9F">
            <w:pPr>
              <w:rPr>
                <w:sz w:val="20"/>
                <w:szCs w:val="20"/>
                <w:lang w:eastAsia="en-GB"/>
              </w:rPr>
            </w:pPr>
          </w:p>
        </w:tc>
        <w:tc>
          <w:tcPr>
            <w:tcW w:w="1050" w:type="dxa"/>
            <w:tcBorders>
              <w:top w:val="nil"/>
              <w:left w:val="single" w:sz="4" w:space="0" w:color="auto"/>
              <w:bottom w:val="single" w:sz="4" w:space="0" w:color="auto"/>
              <w:right w:val="single" w:sz="4" w:space="0" w:color="auto"/>
            </w:tcBorders>
            <w:shd w:val="clear" w:color="000000" w:fill="00FF00"/>
            <w:vAlign w:val="center"/>
          </w:tcPr>
          <w:p w:rsidR="00FC0D9F" w:rsidRDefault="00FC0D9F">
            <w:pPr>
              <w:jc w:val="center"/>
              <w:rPr>
                <w:sz w:val="20"/>
                <w:szCs w:val="20"/>
                <w:lang w:eastAsia="en-GB"/>
              </w:rPr>
            </w:pPr>
            <w:r>
              <w:rPr>
                <w:sz w:val="20"/>
                <w:szCs w:val="20"/>
                <w:lang w:eastAsia="en-GB"/>
              </w:rPr>
              <w:t>Low</w:t>
            </w:r>
          </w:p>
        </w:tc>
        <w:tc>
          <w:tcPr>
            <w:tcW w:w="963" w:type="dxa"/>
            <w:tcBorders>
              <w:top w:val="nil"/>
              <w:left w:val="nil"/>
              <w:bottom w:val="single" w:sz="4" w:space="0" w:color="auto"/>
              <w:right w:val="single" w:sz="4" w:space="0" w:color="auto"/>
            </w:tcBorders>
            <w:shd w:val="clear" w:color="000000" w:fill="00FF00"/>
            <w:vAlign w:val="center"/>
          </w:tcPr>
          <w:p w:rsidR="00FC0D9F" w:rsidRDefault="00FC0D9F">
            <w:pPr>
              <w:jc w:val="center"/>
              <w:rPr>
                <w:sz w:val="20"/>
                <w:szCs w:val="20"/>
                <w:lang w:eastAsia="en-GB"/>
              </w:rPr>
            </w:pPr>
            <w:r>
              <w:rPr>
                <w:sz w:val="20"/>
                <w:szCs w:val="20"/>
                <w:lang w:eastAsia="en-GB"/>
              </w:rPr>
              <w:t>Low</w:t>
            </w:r>
          </w:p>
        </w:tc>
        <w:tc>
          <w:tcPr>
            <w:tcW w:w="1140" w:type="dxa"/>
            <w:tcBorders>
              <w:top w:val="nil"/>
              <w:left w:val="nil"/>
            </w:tcBorders>
            <w:shd w:val="clear" w:color="auto" w:fill="auto"/>
          </w:tcPr>
          <w:p w:rsidR="00FC0D9F" w:rsidRDefault="00FC0D9F">
            <w:pPr>
              <w:jc w:val="center"/>
              <w:rPr>
                <w:sz w:val="20"/>
                <w:szCs w:val="20"/>
                <w:lang w:eastAsia="en-GB"/>
              </w:rPr>
            </w:pPr>
          </w:p>
        </w:tc>
      </w:tr>
      <w:tr w:rsidR="00FC0D9F">
        <w:trPr>
          <w:trHeight w:val="255"/>
          <w:tblHeader/>
        </w:trPr>
        <w:tc>
          <w:tcPr>
            <w:tcW w:w="8948" w:type="dxa"/>
            <w:gridSpan w:val="5"/>
            <w:vMerge/>
            <w:tcBorders>
              <w:left w:val="nil"/>
            </w:tcBorders>
            <w:shd w:val="clear" w:color="auto" w:fill="auto"/>
          </w:tcPr>
          <w:p w:rsidR="00FC0D9F" w:rsidRDefault="00FC0D9F">
            <w:pPr>
              <w:rPr>
                <w:sz w:val="20"/>
                <w:szCs w:val="20"/>
                <w:lang w:eastAsia="en-GB"/>
              </w:rPr>
            </w:pPr>
          </w:p>
        </w:tc>
        <w:tc>
          <w:tcPr>
            <w:tcW w:w="720" w:type="dxa"/>
            <w:tcBorders>
              <w:right w:val="single" w:sz="4" w:space="0" w:color="auto"/>
            </w:tcBorders>
          </w:tcPr>
          <w:p w:rsidR="00FC0D9F" w:rsidRDefault="00FC0D9F">
            <w:pPr>
              <w:rPr>
                <w:color w:val="333333"/>
                <w:sz w:val="20"/>
                <w:szCs w:val="20"/>
                <w:lang w:eastAsia="en-GB"/>
              </w:rPr>
            </w:pPr>
          </w:p>
        </w:tc>
        <w:tc>
          <w:tcPr>
            <w:tcW w:w="2615" w:type="dxa"/>
            <w:vMerge/>
            <w:tcBorders>
              <w:left w:val="single" w:sz="4" w:space="0" w:color="auto"/>
              <w:right w:val="single" w:sz="4" w:space="0" w:color="auto"/>
            </w:tcBorders>
            <w:vAlign w:val="center"/>
          </w:tcPr>
          <w:p w:rsidR="00FC0D9F" w:rsidRDefault="00FC0D9F">
            <w:pPr>
              <w:rPr>
                <w:color w:val="333333"/>
                <w:sz w:val="20"/>
                <w:szCs w:val="20"/>
                <w:lang w:eastAsia="en-GB"/>
              </w:rPr>
            </w:pPr>
          </w:p>
        </w:tc>
        <w:tc>
          <w:tcPr>
            <w:tcW w:w="1083" w:type="dxa"/>
            <w:tcBorders>
              <w:top w:val="nil"/>
              <w:left w:val="single" w:sz="4" w:space="0" w:color="auto"/>
              <w:bottom w:val="single" w:sz="4" w:space="0" w:color="auto"/>
              <w:right w:val="single" w:sz="4" w:space="0" w:color="auto"/>
            </w:tcBorders>
            <w:shd w:val="clear" w:color="000000" w:fill="FFFF00"/>
            <w:vAlign w:val="center"/>
          </w:tcPr>
          <w:p w:rsidR="00FC0D9F" w:rsidRDefault="00FC0D9F">
            <w:pPr>
              <w:jc w:val="center"/>
              <w:rPr>
                <w:sz w:val="20"/>
                <w:szCs w:val="20"/>
                <w:lang w:eastAsia="en-GB"/>
              </w:rPr>
            </w:pPr>
            <w:r>
              <w:rPr>
                <w:sz w:val="20"/>
                <w:szCs w:val="20"/>
                <w:lang w:eastAsia="en-GB"/>
              </w:rPr>
              <w:t>Medium</w:t>
            </w:r>
          </w:p>
        </w:tc>
        <w:tc>
          <w:tcPr>
            <w:tcW w:w="903" w:type="dxa"/>
            <w:tcBorders>
              <w:top w:val="nil"/>
              <w:left w:val="nil"/>
              <w:bottom w:val="single" w:sz="4" w:space="0" w:color="auto"/>
              <w:right w:val="single" w:sz="4" w:space="0" w:color="auto"/>
            </w:tcBorders>
            <w:shd w:val="clear" w:color="000000" w:fill="FFFF00"/>
            <w:vAlign w:val="center"/>
          </w:tcPr>
          <w:p w:rsidR="00FC0D9F" w:rsidRDefault="00FC0D9F">
            <w:pPr>
              <w:jc w:val="center"/>
              <w:rPr>
                <w:sz w:val="20"/>
                <w:szCs w:val="20"/>
                <w:lang w:eastAsia="en-GB"/>
              </w:rPr>
            </w:pPr>
            <w:r>
              <w:rPr>
                <w:sz w:val="20"/>
                <w:szCs w:val="20"/>
                <w:lang w:eastAsia="en-GB"/>
              </w:rPr>
              <w:t>Medium</w:t>
            </w:r>
          </w:p>
        </w:tc>
        <w:tc>
          <w:tcPr>
            <w:tcW w:w="895" w:type="dxa"/>
            <w:tcBorders>
              <w:left w:val="single" w:sz="4" w:space="0" w:color="auto"/>
            </w:tcBorders>
          </w:tcPr>
          <w:p w:rsidR="00FC0D9F" w:rsidRDefault="00FC0D9F">
            <w:pPr>
              <w:rPr>
                <w:sz w:val="20"/>
                <w:szCs w:val="20"/>
                <w:lang w:eastAsia="en-GB"/>
              </w:rPr>
            </w:pPr>
          </w:p>
        </w:tc>
        <w:tc>
          <w:tcPr>
            <w:tcW w:w="2997" w:type="dxa"/>
            <w:vMerge/>
            <w:tcBorders>
              <w:left w:val="nil"/>
              <w:right w:val="nil"/>
            </w:tcBorders>
            <w:shd w:val="clear" w:color="auto" w:fill="auto"/>
          </w:tcPr>
          <w:p w:rsidR="00FC0D9F" w:rsidRDefault="00FC0D9F">
            <w:pPr>
              <w:rPr>
                <w:sz w:val="20"/>
                <w:szCs w:val="20"/>
                <w:lang w:eastAsia="en-GB"/>
              </w:rPr>
            </w:pPr>
          </w:p>
        </w:tc>
        <w:tc>
          <w:tcPr>
            <w:tcW w:w="1050" w:type="dxa"/>
            <w:tcBorders>
              <w:top w:val="nil"/>
              <w:left w:val="single" w:sz="4" w:space="0" w:color="auto"/>
              <w:bottom w:val="single" w:sz="4" w:space="0" w:color="auto"/>
              <w:right w:val="single" w:sz="4" w:space="0" w:color="auto"/>
            </w:tcBorders>
            <w:shd w:val="clear" w:color="000000" w:fill="FFFF00"/>
            <w:vAlign w:val="center"/>
          </w:tcPr>
          <w:p w:rsidR="00FC0D9F" w:rsidRDefault="00FC0D9F">
            <w:pPr>
              <w:jc w:val="center"/>
              <w:rPr>
                <w:sz w:val="20"/>
                <w:szCs w:val="20"/>
                <w:lang w:eastAsia="en-GB"/>
              </w:rPr>
            </w:pPr>
            <w:r>
              <w:rPr>
                <w:sz w:val="20"/>
                <w:szCs w:val="20"/>
                <w:lang w:eastAsia="en-GB"/>
              </w:rPr>
              <w:t>Medium</w:t>
            </w:r>
          </w:p>
        </w:tc>
        <w:tc>
          <w:tcPr>
            <w:tcW w:w="963" w:type="dxa"/>
            <w:tcBorders>
              <w:top w:val="nil"/>
              <w:left w:val="nil"/>
              <w:bottom w:val="single" w:sz="4" w:space="0" w:color="auto"/>
              <w:right w:val="single" w:sz="4" w:space="0" w:color="auto"/>
            </w:tcBorders>
            <w:shd w:val="clear" w:color="000000" w:fill="FFFF00"/>
            <w:vAlign w:val="center"/>
          </w:tcPr>
          <w:p w:rsidR="00FC0D9F" w:rsidRDefault="00FC0D9F">
            <w:pPr>
              <w:jc w:val="center"/>
              <w:rPr>
                <w:sz w:val="20"/>
                <w:szCs w:val="20"/>
                <w:lang w:eastAsia="en-GB"/>
              </w:rPr>
            </w:pPr>
            <w:r>
              <w:rPr>
                <w:sz w:val="20"/>
                <w:szCs w:val="20"/>
                <w:lang w:eastAsia="en-GB"/>
              </w:rPr>
              <w:t>Medium</w:t>
            </w:r>
          </w:p>
        </w:tc>
        <w:tc>
          <w:tcPr>
            <w:tcW w:w="1140" w:type="dxa"/>
            <w:tcBorders>
              <w:top w:val="nil"/>
              <w:left w:val="nil"/>
            </w:tcBorders>
            <w:shd w:val="clear" w:color="auto" w:fill="auto"/>
          </w:tcPr>
          <w:p w:rsidR="00FC0D9F" w:rsidRDefault="00FC0D9F">
            <w:pPr>
              <w:jc w:val="center"/>
              <w:rPr>
                <w:sz w:val="20"/>
                <w:szCs w:val="20"/>
                <w:lang w:eastAsia="en-GB"/>
              </w:rPr>
            </w:pPr>
          </w:p>
        </w:tc>
      </w:tr>
      <w:tr w:rsidR="00FC0D9F">
        <w:trPr>
          <w:trHeight w:val="255"/>
          <w:tblHeader/>
        </w:trPr>
        <w:tc>
          <w:tcPr>
            <w:tcW w:w="8948" w:type="dxa"/>
            <w:gridSpan w:val="5"/>
            <w:vMerge/>
            <w:tcBorders>
              <w:left w:val="nil"/>
              <w:bottom w:val="nil"/>
            </w:tcBorders>
            <w:shd w:val="clear" w:color="auto" w:fill="auto"/>
          </w:tcPr>
          <w:p w:rsidR="00FC0D9F" w:rsidRDefault="00FC0D9F">
            <w:pPr>
              <w:rPr>
                <w:sz w:val="20"/>
                <w:szCs w:val="20"/>
                <w:lang w:eastAsia="en-GB"/>
              </w:rPr>
            </w:pPr>
          </w:p>
        </w:tc>
        <w:tc>
          <w:tcPr>
            <w:tcW w:w="720" w:type="dxa"/>
            <w:tcBorders>
              <w:bottom w:val="single" w:sz="4" w:space="0" w:color="auto"/>
              <w:right w:val="single" w:sz="4" w:space="0" w:color="auto"/>
            </w:tcBorders>
          </w:tcPr>
          <w:p w:rsidR="00FC0D9F" w:rsidRDefault="00FC0D9F">
            <w:pPr>
              <w:rPr>
                <w:sz w:val="20"/>
                <w:szCs w:val="20"/>
                <w:lang w:eastAsia="en-GB"/>
              </w:rPr>
            </w:pPr>
          </w:p>
        </w:tc>
        <w:tc>
          <w:tcPr>
            <w:tcW w:w="2615" w:type="dxa"/>
            <w:vMerge/>
            <w:tcBorders>
              <w:left w:val="single" w:sz="4" w:space="0" w:color="auto"/>
              <w:bottom w:val="nil"/>
              <w:right w:val="single" w:sz="4" w:space="0" w:color="auto"/>
            </w:tcBorders>
            <w:shd w:val="clear" w:color="auto" w:fill="auto"/>
          </w:tcPr>
          <w:p w:rsidR="00FC0D9F" w:rsidRDefault="00FC0D9F">
            <w:pPr>
              <w:rPr>
                <w:sz w:val="20"/>
                <w:szCs w:val="20"/>
                <w:lang w:eastAsia="en-GB"/>
              </w:rPr>
            </w:pPr>
          </w:p>
        </w:tc>
        <w:tc>
          <w:tcPr>
            <w:tcW w:w="1083" w:type="dxa"/>
            <w:tcBorders>
              <w:top w:val="nil"/>
              <w:left w:val="single" w:sz="4" w:space="0" w:color="auto"/>
              <w:bottom w:val="single" w:sz="4" w:space="0" w:color="auto"/>
              <w:right w:val="single" w:sz="4" w:space="0" w:color="auto"/>
            </w:tcBorders>
            <w:shd w:val="clear" w:color="000000" w:fill="FF0000"/>
            <w:vAlign w:val="center"/>
          </w:tcPr>
          <w:p w:rsidR="00FC0D9F" w:rsidRDefault="00FC0D9F">
            <w:pPr>
              <w:jc w:val="center"/>
              <w:rPr>
                <w:sz w:val="20"/>
                <w:szCs w:val="20"/>
                <w:lang w:eastAsia="en-GB"/>
              </w:rPr>
            </w:pPr>
            <w:r>
              <w:rPr>
                <w:sz w:val="20"/>
                <w:szCs w:val="20"/>
                <w:lang w:eastAsia="en-GB"/>
              </w:rPr>
              <w:t>High</w:t>
            </w:r>
          </w:p>
        </w:tc>
        <w:tc>
          <w:tcPr>
            <w:tcW w:w="903" w:type="dxa"/>
            <w:tcBorders>
              <w:top w:val="nil"/>
              <w:left w:val="nil"/>
              <w:bottom w:val="single" w:sz="4" w:space="0" w:color="auto"/>
              <w:right w:val="single" w:sz="4" w:space="0" w:color="auto"/>
            </w:tcBorders>
            <w:shd w:val="clear" w:color="000000" w:fill="FF0000"/>
            <w:vAlign w:val="center"/>
          </w:tcPr>
          <w:p w:rsidR="00FC0D9F" w:rsidRDefault="00FC0D9F">
            <w:pPr>
              <w:jc w:val="center"/>
              <w:rPr>
                <w:sz w:val="20"/>
                <w:szCs w:val="20"/>
                <w:lang w:eastAsia="en-GB"/>
              </w:rPr>
            </w:pPr>
            <w:r>
              <w:rPr>
                <w:sz w:val="20"/>
                <w:szCs w:val="20"/>
                <w:lang w:eastAsia="en-GB"/>
              </w:rPr>
              <w:t>High</w:t>
            </w:r>
          </w:p>
        </w:tc>
        <w:tc>
          <w:tcPr>
            <w:tcW w:w="895" w:type="dxa"/>
            <w:tcBorders>
              <w:left w:val="single" w:sz="4" w:space="0" w:color="auto"/>
              <w:bottom w:val="single" w:sz="4" w:space="0" w:color="auto"/>
            </w:tcBorders>
          </w:tcPr>
          <w:p w:rsidR="00FC0D9F" w:rsidRDefault="00FC0D9F">
            <w:pPr>
              <w:rPr>
                <w:sz w:val="20"/>
                <w:szCs w:val="20"/>
                <w:lang w:eastAsia="en-GB"/>
              </w:rPr>
            </w:pPr>
          </w:p>
        </w:tc>
        <w:tc>
          <w:tcPr>
            <w:tcW w:w="2997" w:type="dxa"/>
            <w:vMerge/>
            <w:tcBorders>
              <w:left w:val="nil"/>
              <w:bottom w:val="nil"/>
              <w:right w:val="nil"/>
            </w:tcBorders>
            <w:shd w:val="clear" w:color="auto" w:fill="auto"/>
          </w:tcPr>
          <w:p w:rsidR="00FC0D9F" w:rsidRDefault="00FC0D9F">
            <w:pPr>
              <w:rPr>
                <w:sz w:val="20"/>
                <w:szCs w:val="20"/>
                <w:lang w:eastAsia="en-GB"/>
              </w:rPr>
            </w:pPr>
          </w:p>
        </w:tc>
        <w:tc>
          <w:tcPr>
            <w:tcW w:w="1050" w:type="dxa"/>
            <w:tcBorders>
              <w:top w:val="nil"/>
              <w:left w:val="single" w:sz="4" w:space="0" w:color="auto"/>
              <w:bottom w:val="single" w:sz="4" w:space="0" w:color="auto"/>
              <w:right w:val="single" w:sz="4" w:space="0" w:color="auto"/>
            </w:tcBorders>
            <w:shd w:val="clear" w:color="000000" w:fill="FF0000"/>
            <w:vAlign w:val="center"/>
          </w:tcPr>
          <w:p w:rsidR="00FC0D9F" w:rsidRDefault="00FC0D9F">
            <w:pPr>
              <w:jc w:val="center"/>
              <w:rPr>
                <w:sz w:val="20"/>
                <w:szCs w:val="20"/>
                <w:lang w:eastAsia="en-GB"/>
              </w:rPr>
            </w:pPr>
            <w:r>
              <w:rPr>
                <w:sz w:val="20"/>
                <w:szCs w:val="20"/>
                <w:lang w:eastAsia="en-GB"/>
              </w:rPr>
              <w:t>High</w:t>
            </w:r>
          </w:p>
        </w:tc>
        <w:tc>
          <w:tcPr>
            <w:tcW w:w="963" w:type="dxa"/>
            <w:tcBorders>
              <w:top w:val="nil"/>
              <w:left w:val="nil"/>
              <w:bottom w:val="single" w:sz="4" w:space="0" w:color="auto"/>
              <w:right w:val="single" w:sz="4" w:space="0" w:color="auto"/>
            </w:tcBorders>
            <w:shd w:val="clear" w:color="000000" w:fill="FF0000"/>
            <w:vAlign w:val="center"/>
          </w:tcPr>
          <w:p w:rsidR="00FC0D9F" w:rsidRDefault="00FC0D9F">
            <w:pPr>
              <w:jc w:val="center"/>
              <w:rPr>
                <w:sz w:val="20"/>
                <w:szCs w:val="20"/>
                <w:lang w:eastAsia="en-GB"/>
              </w:rPr>
            </w:pPr>
            <w:r>
              <w:rPr>
                <w:sz w:val="20"/>
                <w:szCs w:val="20"/>
                <w:lang w:eastAsia="en-GB"/>
              </w:rPr>
              <w:t>High</w:t>
            </w:r>
          </w:p>
        </w:tc>
        <w:tc>
          <w:tcPr>
            <w:tcW w:w="1140" w:type="dxa"/>
            <w:tcBorders>
              <w:top w:val="nil"/>
              <w:left w:val="nil"/>
              <w:bottom w:val="single" w:sz="4" w:space="0" w:color="auto"/>
            </w:tcBorders>
            <w:shd w:val="clear" w:color="auto" w:fill="auto"/>
          </w:tcPr>
          <w:p w:rsidR="00FC0D9F" w:rsidRDefault="00FC0D9F">
            <w:pPr>
              <w:jc w:val="center"/>
              <w:rPr>
                <w:sz w:val="20"/>
                <w:szCs w:val="20"/>
                <w:lang w:eastAsia="en-GB"/>
              </w:rPr>
            </w:pPr>
          </w:p>
        </w:tc>
      </w:tr>
      <w:tr w:rsidR="00FC0D9F">
        <w:trPr>
          <w:trHeight w:val="510"/>
          <w:tblHeader/>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FC0D9F" w:rsidRDefault="00FC0D9F">
            <w:pPr>
              <w:rPr>
                <w:sz w:val="20"/>
                <w:szCs w:val="20"/>
                <w:lang w:eastAsia="en-GB"/>
              </w:rPr>
            </w:pPr>
            <w:r>
              <w:rPr>
                <w:sz w:val="20"/>
                <w:szCs w:val="20"/>
                <w:lang w:eastAsia="en-GB"/>
              </w:rPr>
              <w:t xml:space="preserve">Risk </w:t>
            </w:r>
          </w:p>
          <w:p w:rsidR="00FC0D9F" w:rsidRDefault="00FC0D9F">
            <w:pPr>
              <w:rPr>
                <w:sz w:val="20"/>
                <w:szCs w:val="20"/>
                <w:lang w:eastAsia="en-GB"/>
              </w:rPr>
            </w:pPr>
            <w:r>
              <w:rPr>
                <w:sz w:val="20"/>
                <w:szCs w:val="20"/>
                <w:lang w:eastAsia="en-GB"/>
              </w:rPr>
              <w:t>ID</w:t>
            </w:r>
          </w:p>
        </w:tc>
        <w:tc>
          <w:tcPr>
            <w:tcW w:w="811" w:type="dxa"/>
            <w:tcBorders>
              <w:top w:val="single" w:sz="4" w:space="0" w:color="auto"/>
              <w:left w:val="nil"/>
              <w:bottom w:val="single" w:sz="4" w:space="0" w:color="auto"/>
              <w:right w:val="single" w:sz="4" w:space="0" w:color="auto"/>
            </w:tcBorders>
            <w:shd w:val="clear" w:color="auto" w:fill="auto"/>
            <w:vAlign w:val="center"/>
          </w:tcPr>
          <w:p w:rsidR="00FC0D9F" w:rsidRDefault="00FC0D9F">
            <w:pPr>
              <w:rPr>
                <w:sz w:val="20"/>
                <w:szCs w:val="20"/>
                <w:lang w:eastAsia="en-GB"/>
              </w:rPr>
            </w:pPr>
            <w:r>
              <w:rPr>
                <w:sz w:val="20"/>
                <w:szCs w:val="20"/>
                <w:lang w:eastAsia="en-GB"/>
              </w:rPr>
              <w:t>Project Stage</w:t>
            </w:r>
          </w:p>
        </w:tc>
        <w:tc>
          <w:tcPr>
            <w:tcW w:w="2883" w:type="dxa"/>
            <w:tcBorders>
              <w:top w:val="single" w:sz="4" w:space="0" w:color="auto"/>
              <w:left w:val="nil"/>
              <w:bottom w:val="single" w:sz="4" w:space="0" w:color="auto"/>
              <w:right w:val="single" w:sz="4" w:space="0" w:color="auto"/>
            </w:tcBorders>
            <w:shd w:val="clear" w:color="auto" w:fill="auto"/>
            <w:vAlign w:val="center"/>
          </w:tcPr>
          <w:p w:rsidR="00FC0D9F" w:rsidRDefault="00FC0D9F">
            <w:pPr>
              <w:rPr>
                <w:sz w:val="20"/>
                <w:szCs w:val="20"/>
                <w:lang w:eastAsia="en-GB"/>
              </w:rPr>
            </w:pPr>
            <w:r>
              <w:rPr>
                <w:sz w:val="20"/>
                <w:szCs w:val="20"/>
                <w:lang w:eastAsia="en-GB"/>
              </w:rPr>
              <w:t>Risk Description (Event)</w:t>
            </w:r>
          </w:p>
        </w:tc>
        <w:tc>
          <w:tcPr>
            <w:tcW w:w="3118" w:type="dxa"/>
            <w:tcBorders>
              <w:top w:val="single" w:sz="4" w:space="0" w:color="auto"/>
              <w:left w:val="nil"/>
              <w:bottom w:val="single" w:sz="4" w:space="0" w:color="auto"/>
              <w:right w:val="single" w:sz="4" w:space="0" w:color="auto"/>
            </w:tcBorders>
            <w:shd w:val="clear" w:color="auto" w:fill="auto"/>
            <w:vAlign w:val="center"/>
          </w:tcPr>
          <w:p w:rsidR="00FC0D9F" w:rsidRDefault="00FC0D9F">
            <w:pPr>
              <w:rPr>
                <w:sz w:val="20"/>
                <w:szCs w:val="20"/>
                <w:lang w:eastAsia="en-GB"/>
              </w:rPr>
            </w:pPr>
            <w:r>
              <w:rPr>
                <w:sz w:val="20"/>
                <w:szCs w:val="20"/>
                <w:lang w:eastAsia="en-GB"/>
              </w:rPr>
              <w:t>Consequence /</w:t>
            </w:r>
          </w:p>
          <w:p w:rsidR="00FC0D9F" w:rsidRDefault="00FC0D9F">
            <w:pPr>
              <w:rPr>
                <w:sz w:val="20"/>
                <w:szCs w:val="20"/>
                <w:lang w:eastAsia="en-GB"/>
              </w:rPr>
            </w:pPr>
            <w:r>
              <w:rPr>
                <w:sz w:val="20"/>
                <w:szCs w:val="20"/>
                <w:lang w:eastAsia="en-GB"/>
              </w:rPr>
              <w:t>Impact on Project</w:t>
            </w:r>
          </w:p>
        </w:tc>
        <w:tc>
          <w:tcPr>
            <w:tcW w:w="1560" w:type="dxa"/>
            <w:tcBorders>
              <w:top w:val="single" w:sz="4" w:space="0" w:color="auto"/>
              <w:left w:val="nil"/>
              <w:bottom w:val="single" w:sz="4" w:space="0" w:color="auto"/>
              <w:right w:val="single" w:sz="4" w:space="0" w:color="auto"/>
            </w:tcBorders>
            <w:shd w:val="clear" w:color="auto" w:fill="auto"/>
            <w:vAlign w:val="center"/>
          </w:tcPr>
          <w:p w:rsidR="00FC0D9F" w:rsidRDefault="00FC0D9F">
            <w:pPr>
              <w:rPr>
                <w:sz w:val="20"/>
                <w:szCs w:val="20"/>
                <w:lang w:eastAsia="en-GB"/>
              </w:rPr>
            </w:pPr>
            <w:r>
              <w:rPr>
                <w:sz w:val="20"/>
                <w:szCs w:val="20"/>
                <w:lang w:eastAsia="en-GB"/>
              </w:rPr>
              <w:t>Risk Owner</w:t>
            </w:r>
            <w:r>
              <w:rPr>
                <w:rStyle w:val="FootnoteReference"/>
                <w:sz w:val="20"/>
                <w:szCs w:val="20"/>
                <w:lang w:eastAsia="en-GB"/>
              </w:rPr>
              <w:footnoteReference w:id="1"/>
            </w:r>
          </w:p>
        </w:tc>
        <w:tc>
          <w:tcPr>
            <w:tcW w:w="720" w:type="dxa"/>
            <w:tcBorders>
              <w:top w:val="single" w:sz="4" w:space="0" w:color="auto"/>
              <w:left w:val="nil"/>
              <w:bottom w:val="single" w:sz="4" w:space="0" w:color="auto"/>
              <w:right w:val="single" w:sz="4" w:space="0" w:color="auto"/>
            </w:tcBorders>
          </w:tcPr>
          <w:p w:rsidR="00FC0D9F" w:rsidRDefault="00FC0D9F">
            <w:pPr>
              <w:jc w:val="center"/>
              <w:rPr>
                <w:sz w:val="20"/>
                <w:szCs w:val="20"/>
                <w:lang w:eastAsia="en-GB"/>
              </w:rPr>
            </w:pPr>
            <w:r>
              <w:rPr>
                <w:sz w:val="20"/>
                <w:szCs w:val="20"/>
                <w:lang w:eastAsia="en-GB"/>
              </w:rPr>
              <w:t>Split (%)</w:t>
            </w:r>
          </w:p>
        </w:tc>
        <w:tc>
          <w:tcPr>
            <w:tcW w:w="2615" w:type="dxa"/>
            <w:tcBorders>
              <w:top w:val="single" w:sz="4" w:space="0" w:color="auto"/>
              <w:left w:val="single" w:sz="4" w:space="0" w:color="auto"/>
              <w:bottom w:val="single" w:sz="4" w:space="0" w:color="auto"/>
              <w:right w:val="single" w:sz="4" w:space="0" w:color="auto"/>
            </w:tcBorders>
            <w:shd w:val="clear" w:color="auto" w:fill="auto"/>
            <w:vAlign w:val="center"/>
          </w:tcPr>
          <w:p w:rsidR="00FC0D9F" w:rsidRDefault="00FC0D9F">
            <w:pPr>
              <w:rPr>
                <w:sz w:val="20"/>
                <w:szCs w:val="20"/>
                <w:lang w:eastAsia="en-GB"/>
              </w:rPr>
            </w:pPr>
            <w:r>
              <w:rPr>
                <w:sz w:val="20"/>
                <w:szCs w:val="20"/>
                <w:lang w:eastAsia="en-GB"/>
              </w:rPr>
              <w:t>Risk Categories</w:t>
            </w:r>
            <w:r>
              <w:rPr>
                <w:sz w:val="20"/>
                <w:szCs w:val="20"/>
                <w:lang w:eastAsia="en-GB"/>
              </w:rPr>
              <w:br/>
              <w:t>(Please select from list above)</w:t>
            </w:r>
          </w:p>
        </w:tc>
        <w:tc>
          <w:tcPr>
            <w:tcW w:w="1083" w:type="dxa"/>
            <w:tcBorders>
              <w:top w:val="nil"/>
              <w:left w:val="single" w:sz="4" w:space="0" w:color="auto"/>
              <w:bottom w:val="single" w:sz="4" w:space="0" w:color="auto"/>
              <w:right w:val="single" w:sz="4" w:space="0" w:color="auto"/>
            </w:tcBorders>
            <w:shd w:val="clear" w:color="auto" w:fill="auto"/>
            <w:vAlign w:val="center"/>
          </w:tcPr>
          <w:p w:rsidR="00FC0D9F" w:rsidRDefault="00FC0D9F">
            <w:pPr>
              <w:jc w:val="center"/>
              <w:rPr>
                <w:sz w:val="20"/>
                <w:szCs w:val="20"/>
                <w:lang w:eastAsia="en-GB"/>
              </w:rPr>
            </w:pPr>
            <w:r>
              <w:rPr>
                <w:sz w:val="20"/>
                <w:szCs w:val="20"/>
                <w:lang w:eastAsia="en-GB"/>
              </w:rPr>
              <w:t>Likelihood</w:t>
            </w:r>
          </w:p>
        </w:tc>
        <w:tc>
          <w:tcPr>
            <w:tcW w:w="903" w:type="dxa"/>
            <w:tcBorders>
              <w:top w:val="nil"/>
              <w:left w:val="nil"/>
              <w:bottom w:val="single" w:sz="4" w:space="0" w:color="auto"/>
              <w:right w:val="single" w:sz="4" w:space="0" w:color="auto"/>
            </w:tcBorders>
            <w:shd w:val="clear" w:color="auto" w:fill="auto"/>
            <w:vAlign w:val="center"/>
          </w:tcPr>
          <w:p w:rsidR="00FC0D9F" w:rsidRDefault="00FC0D9F">
            <w:pPr>
              <w:jc w:val="center"/>
              <w:rPr>
                <w:sz w:val="20"/>
                <w:szCs w:val="20"/>
                <w:lang w:eastAsia="en-GB"/>
              </w:rPr>
            </w:pPr>
            <w:r>
              <w:rPr>
                <w:sz w:val="20"/>
                <w:szCs w:val="20"/>
                <w:lang w:eastAsia="en-GB"/>
              </w:rPr>
              <w:t>Impact</w:t>
            </w:r>
          </w:p>
        </w:tc>
        <w:tc>
          <w:tcPr>
            <w:tcW w:w="895" w:type="dxa"/>
            <w:tcBorders>
              <w:top w:val="single" w:sz="4" w:space="0" w:color="auto"/>
              <w:left w:val="nil"/>
              <w:bottom w:val="single" w:sz="4" w:space="0" w:color="auto"/>
              <w:right w:val="single" w:sz="4" w:space="0" w:color="auto"/>
            </w:tcBorders>
            <w:vAlign w:val="center"/>
          </w:tcPr>
          <w:p w:rsidR="00FC0D9F" w:rsidRDefault="00FC0D9F">
            <w:pPr>
              <w:jc w:val="center"/>
              <w:rPr>
                <w:sz w:val="20"/>
                <w:szCs w:val="20"/>
                <w:lang w:eastAsia="en-GB"/>
              </w:rPr>
            </w:pPr>
            <w:r>
              <w:rPr>
                <w:sz w:val="20"/>
                <w:szCs w:val="20"/>
                <w:lang w:eastAsia="en-GB"/>
              </w:rPr>
              <w:t>Pre-</w:t>
            </w:r>
            <w:proofErr w:type="spellStart"/>
            <w:r>
              <w:rPr>
                <w:sz w:val="20"/>
                <w:szCs w:val="20"/>
                <w:lang w:eastAsia="en-GB"/>
              </w:rPr>
              <w:t>mit</w:t>
            </w:r>
            <w:proofErr w:type="spellEnd"/>
            <w:r>
              <w:rPr>
                <w:sz w:val="20"/>
                <w:szCs w:val="20"/>
                <w:lang w:eastAsia="en-GB"/>
              </w:rPr>
              <w:t>. Value</w:t>
            </w:r>
            <w:r>
              <w:rPr>
                <w:rStyle w:val="FootnoteReference"/>
                <w:sz w:val="20"/>
                <w:szCs w:val="20"/>
                <w:lang w:eastAsia="en-GB"/>
              </w:rPr>
              <w:footnoteReference w:id="2"/>
            </w:r>
          </w:p>
        </w:tc>
        <w:tc>
          <w:tcPr>
            <w:tcW w:w="2997" w:type="dxa"/>
            <w:tcBorders>
              <w:top w:val="single" w:sz="4" w:space="0" w:color="auto"/>
              <w:left w:val="single" w:sz="4" w:space="0" w:color="auto"/>
              <w:bottom w:val="single" w:sz="4" w:space="0" w:color="auto"/>
              <w:right w:val="single" w:sz="4" w:space="0" w:color="auto"/>
            </w:tcBorders>
            <w:shd w:val="clear" w:color="auto" w:fill="auto"/>
            <w:vAlign w:val="center"/>
          </w:tcPr>
          <w:p w:rsidR="00FC0D9F" w:rsidRDefault="00FC0D9F">
            <w:pPr>
              <w:rPr>
                <w:sz w:val="20"/>
                <w:szCs w:val="20"/>
                <w:lang w:eastAsia="en-GB"/>
              </w:rPr>
            </w:pPr>
            <w:r>
              <w:rPr>
                <w:sz w:val="20"/>
                <w:szCs w:val="20"/>
                <w:lang w:eastAsia="en-GB"/>
              </w:rPr>
              <w:t>Mitigation actions</w:t>
            </w:r>
            <w:r>
              <w:rPr>
                <w:rStyle w:val="FootnoteReference"/>
                <w:sz w:val="20"/>
                <w:szCs w:val="20"/>
                <w:lang w:eastAsia="en-GB"/>
              </w:rPr>
              <w:footnoteReference w:id="3"/>
            </w:r>
          </w:p>
        </w:tc>
        <w:tc>
          <w:tcPr>
            <w:tcW w:w="1050" w:type="dxa"/>
            <w:tcBorders>
              <w:top w:val="nil"/>
              <w:left w:val="nil"/>
              <w:bottom w:val="single" w:sz="4" w:space="0" w:color="auto"/>
              <w:right w:val="single" w:sz="4" w:space="0" w:color="auto"/>
            </w:tcBorders>
            <w:shd w:val="clear" w:color="auto" w:fill="auto"/>
            <w:vAlign w:val="center"/>
          </w:tcPr>
          <w:p w:rsidR="00FC0D9F" w:rsidRDefault="00FC0D9F">
            <w:pPr>
              <w:jc w:val="center"/>
              <w:rPr>
                <w:sz w:val="20"/>
                <w:szCs w:val="20"/>
                <w:lang w:eastAsia="en-GB"/>
              </w:rPr>
            </w:pPr>
            <w:r>
              <w:rPr>
                <w:sz w:val="20"/>
                <w:szCs w:val="20"/>
                <w:lang w:eastAsia="en-GB"/>
              </w:rPr>
              <w:t>Likelihood</w:t>
            </w:r>
          </w:p>
        </w:tc>
        <w:tc>
          <w:tcPr>
            <w:tcW w:w="963" w:type="dxa"/>
            <w:tcBorders>
              <w:top w:val="nil"/>
              <w:left w:val="nil"/>
              <w:bottom w:val="single" w:sz="4" w:space="0" w:color="auto"/>
              <w:right w:val="single" w:sz="4" w:space="0" w:color="auto"/>
            </w:tcBorders>
            <w:shd w:val="clear" w:color="auto" w:fill="auto"/>
            <w:vAlign w:val="center"/>
          </w:tcPr>
          <w:p w:rsidR="00FC0D9F" w:rsidRDefault="00FC0D9F">
            <w:pPr>
              <w:jc w:val="center"/>
              <w:rPr>
                <w:sz w:val="20"/>
                <w:szCs w:val="20"/>
                <w:lang w:eastAsia="en-GB"/>
              </w:rPr>
            </w:pPr>
            <w:r>
              <w:rPr>
                <w:sz w:val="20"/>
                <w:szCs w:val="20"/>
                <w:lang w:eastAsia="en-GB"/>
              </w:rPr>
              <w:t>Impact</w:t>
            </w:r>
          </w:p>
        </w:tc>
        <w:tc>
          <w:tcPr>
            <w:tcW w:w="1140" w:type="dxa"/>
            <w:tcBorders>
              <w:top w:val="nil"/>
              <w:left w:val="nil"/>
              <w:bottom w:val="single" w:sz="4" w:space="0" w:color="auto"/>
              <w:right w:val="single" w:sz="4" w:space="0" w:color="auto"/>
            </w:tcBorders>
            <w:vAlign w:val="center"/>
          </w:tcPr>
          <w:p w:rsidR="00FC0D9F" w:rsidRDefault="00FC0D9F">
            <w:pPr>
              <w:jc w:val="center"/>
              <w:rPr>
                <w:sz w:val="20"/>
                <w:szCs w:val="20"/>
                <w:lang w:eastAsia="en-GB"/>
              </w:rPr>
            </w:pPr>
            <w:r>
              <w:rPr>
                <w:sz w:val="20"/>
                <w:szCs w:val="20"/>
                <w:lang w:eastAsia="en-GB"/>
              </w:rPr>
              <w:t xml:space="preserve">Post – </w:t>
            </w:r>
            <w:proofErr w:type="spellStart"/>
            <w:r>
              <w:rPr>
                <w:sz w:val="20"/>
                <w:szCs w:val="20"/>
                <w:lang w:eastAsia="en-GB"/>
              </w:rPr>
              <w:t>Mit</w:t>
            </w:r>
            <w:proofErr w:type="spellEnd"/>
          </w:p>
          <w:p w:rsidR="00FC0D9F" w:rsidRDefault="00FC0D9F">
            <w:pPr>
              <w:jc w:val="center"/>
              <w:rPr>
                <w:sz w:val="20"/>
                <w:szCs w:val="20"/>
                <w:lang w:eastAsia="en-GB"/>
              </w:rPr>
            </w:pPr>
            <w:r>
              <w:rPr>
                <w:sz w:val="20"/>
                <w:szCs w:val="20"/>
                <w:lang w:eastAsia="en-GB"/>
              </w:rPr>
              <w:t>Value</w:t>
            </w:r>
          </w:p>
        </w:tc>
      </w:tr>
      <w:tr w:rsidR="00FC0D9F">
        <w:trPr>
          <w:trHeight w:val="255"/>
        </w:trPr>
        <w:tc>
          <w:tcPr>
            <w:tcW w:w="576" w:type="dxa"/>
            <w:tcBorders>
              <w:top w:val="nil"/>
              <w:left w:val="single" w:sz="4" w:space="0" w:color="auto"/>
              <w:bottom w:val="single" w:sz="4" w:space="0" w:color="auto"/>
              <w:right w:val="single" w:sz="4" w:space="0" w:color="auto"/>
            </w:tcBorders>
            <w:shd w:val="clear" w:color="auto" w:fill="auto"/>
          </w:tcPr>
          <w:p w:rsidR="00FC0D9F" w:rsidRDefault="00FC0D9F">
            <w:pPr>
              <w:rPr>
                <w:b/>
                <w:bCs/>
                <w:sz w:val="20"/>
                <w:szCs w:val="20"/>
                <w:lang w:eastAsia="en-GB"/>
              </w:rPr>
            </w:pPr>
            <w:r>
              <w:rPr>
                <w:b/>
                <w:bCs/>
                <w:sz w:val="20"/>
                <w:szCs w:val="20"/>
                <w:lang w:eastAsia="en-GB"/>
              </w:rPr>
              <w:t> </w:t>
            </w:r>
          </w:p>
        </w:tc>
        <w:tc>
          <w:tcPr>
            <w:tcW w:w="811"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288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3118"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56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720"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615"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bookmarkStart w:id="1" w:name="RANGE!G14:G48"/>
            <w:r>
              <w:rPr>
                <w:sz w:val="20"/>
                <w:szCs w:val="20"/>
                <w:lang w:eastAsia="en-GB"/>
              </w:rPr>
              <w:t> </w:t>
            </w:r>
            <w:bookmarkEnd w:id="1"/>
          </w:p>
        </w:tc>
        <w:tc>
          <w:tcPr>
            <w:tcW w:w="1083" w:type="dxa"/>
            <w:tcBorders>
              <w:top w:val="single" w:sz="4" w:space="0" w:color="auto"/>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0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895"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997"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5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6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140" w:type="dxa"/>
            <w:tcBorders>
              <w:top w:val="nil"/>
              <w:left w:val="nil"/>
              <w:bottom w:val="single" w:sz="4" w:space="0" w:color="auto"/>
              <w:right w:val="single" w:sz="4" w:space="0" w:color="auto"/>
            </w:tcBorders>
          </w:tcPr>
          <w:p w:rsidR="00FC0D9F" w:rsidRDefault="00FC0D9F">
            <w:pPr>
              <w:rPr>
                <w:sz w:val="20"/>
                <w:szCs w:val="20"/>
                <w:lang w:eastAsia="en-GB"/>
              </w:rPr>
            </w:pPr>
          </w:p>
        </w:tc>
      </w:tr>
      <w:tr w:rsidR="00FC0D9F">
        <w:trPr>
          <w:trHeight w:val="255"/>
        </w:trPr>
        <w:tc>
          <w:tcPr>
            <w:tcW w:w="576" w:type="dxa"/>
            <w:tcBorders>
              <w:top w:val="nil"/>
              <w:left w:val="single" w:sz="4" w:space="0" w:color="auto"/>
              <w:bottom w:val="single" w:sz="4" w:space="0" w:color="auto"/>
              <w:right w:val="single" w:sz="4" w:space="0" w:color="auto"/>
            </w:tcBorders>
            <w:shd w:val="clear" w:color="auto" w:fill="auto"/>
          </w:tcPr>
          <w:p w:rsidR="00FC0D9F" w:rsidRDefault="00FC0D9F">
            <w:pPr>
              <w:rPr>
                <w:b/>
                <w:bCs/>
                <w:sz w:val="20"/>
                <w:szCs w:val="20"/>
                <w:lang w:eastAsia="en-GB"/>
              </w:rPr>
            </w:pPr>
            <w:r>
              <w:rPr>
                <w:b/>
                <w:bCs/>
                <w:sz w:val="20"/>
                <w:szCs w:val="20"/>
                <w:lang w:eastAsia="en-GB"/>
              </w:rPr>
              <w:t> </w:t>
            </w:r>
          </w:p>
        </w:tc>
        <w:tc>
          <w:tcPr>
            <w:tcW w:w="811"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288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3118"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56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720"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615"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83" w:type="dxa"/>
            <w:tcBorders>
              <w:top w:val="single" w:sz="4" w:space="0" w:color="auto"/>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0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895"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997"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5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6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140" w:type="dxa"/>
            <w:tcBorders>
              <w:top w:val="nil"/>
              <w:left w:val="nil"/>
              <w:bottom w:val="single" w:sz="4" w:space="0" w:color="auto"/>
              <w:right w:val="single" w:sz="4" w:space="0" w:color="auto"/>
            </w:tcBorders>
          </w:tcPr>
          <w:p w:rsidR="00FC0D9F" w:rsidRDefault="00FC0D9F">
            <w:pPr>
              <w:rPr>
                <w:sz w:val="20"/>
                <w:szCs w:val="20"/>
                <w:lang w:eastAsia="en-GB"/>
              </w:rPr>
            </w:pPr>
          </w:p>
        </w:tc>
      </w:tr>
      <w:tr w:rsidR="00FC0D9F">
        <w:trPr>
          <w:trHeight w:val="255"/>
        </w:trPr>
        <w:tc>
          <w:tcPr>
            <w:tcW w:w="576" w:type="dxa"/>
            <w:tcBorders>
              <w:top w:val="nil"/>
              <w:left w:val="single" w:sz="4" w:space="0" w:color="auto"/>
              <w:bottom w:val="single" w:sz="4" w:space="0" w:color="auto"/>
              <w:right w:val="single" w:sz="4" w:space="0" w:color="auto"/>
            </w:tcBorders>
            <w:shd w:val="clear" w:color="auto" w:fill="auto"/>
          </w:tcPr>
          <w:p w:rsidR="00FC0D9F" w:rsidRDefault="00FC0D9F">
            <w:pPr>
              <w:rPr>
                <w:b/>
                <w:bCs/>
                <w:sz w:val="20"/>
                <w:szCs w:val="20"/>
                <w:lang w:eastAsia="en-GB"/>
              </w:rPr>
            </w:pPr>
            <w:r>
              <w:rPr>
                <w:b/>
                <w:bCs/>
                <w:sz w:val="20"/>
                <w:szCs w:val="20"/>
                <w:lang w:eastAsia="en-GB"/>
              </w:rPr>
              <w:t> </w:t>
            </w:r>
          </w:p>
        </w:tc>
        <w:tc>
          <w:tcPr>
            <w:tcW w:w="811"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288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3118"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56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720"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615"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83" w:type="dxa"/>
            <w:tcBorders>
              <w:top w:val="single" w:sz="4" w:space="0" w:color="auto"/>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0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895"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997"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5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6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140" w:type="dxa"/>
            <w:tcBorders>
              <w:top w:val="nil"/>
              <w:left w:val="nil"/>
              <w:bottom w:val="single" w:sz="4" w:space="0" w:color="auto"/>
              <w:right w:val="single" w:sz="4" w:space="0" w:color="auto"/>
            </w:tcBorders>
          </w:tcPr>
          <w:p w:rsidR="00FC0D9F" w:rsidRDefault="00FC0D9F">
            <w:pPr>
              <w:rPr>
                <w:sz w:val="20"/>
                <w:szCs w:val="20"/>
                <w:lang w:eastAsia="en-GB"/>
              </w:rPr>
            </w:pPr>
          </w:p>
        </w:tc>
      </w:tr>
      <w:tr w:rsidR="00FC0D9F">
        <w:trPr>
          <w:trHeight w:val="255"/>
        </w:trPr>
        <w:tc>
          <w:tcPr>
            <w:tcW w:w="576" w:type="dxa"/>
            <w:tcBorders>
              <w:top w:val="nil"/>
              <w:left w:val="single" w:sz="4" w:space="0" w:color="auto"/>
              <w:bottom w:val="single" w:sz="4" w:space="0" w:color="auto"/>
              <w:right w:val="single" w:sz="4" w:space="0" w:color="auto"/>
            </w:tcBorders>
            <w:shd w:val="clear" w:color="auto" w:fill="auto"/>
          </w:tcPr>
          <w:p w:rsidR="00FC0D9F" w:rsidRDefault="00FC0D9F">
            <w:pPr>
              <w:rPr>
                <w:b/>
                <w:bCs/>
                <w:sz w:val="20"/>
                <w:szCs w:val="20"/>
                <w:lang w:eastAsia="en-GB"/>
              </w:rPr>
            </w:pPr>
            <w:r>
              <w:rPr>
                <w:b/>
                <w:bCs/>
                <w:sz w:val="20"/>
                <w:szCs w:val="20"/>
                <w:lang w:eastAsia="en-GB"/>
              </w:rPr>
              <w:t> </w:t>
            </w:r>
          </w:p>
        </w:tc>
        <w:tc>
          <w:tcPr>
            <w:tcW w:w="811"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288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3118"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56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720"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615"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83" w:type="dxa"/>
            <w:tcBorders>
              <w:top w:val="single" w:sz="4" w:space="0" w:color="auto"/>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0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895"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997"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5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6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140" w:type="dxa"/>
            <w:tcBorders>
              <w:top w:val="nil"/>
              <w:left w:val="nil"/>
              <w:bottom w:val="single" w:sz="4" w:space="0" w:color="auto"/>
              <w:right w:val="single" w:sz="4" w:space="0" w:color="auto"/>
            </w:tcBorders>
          </w:tcPr>
          <w:p w:rsidR="00FC0D9F" w:rsidRDefault="00FC0D9F">
            <w:pPr>
              <w:rPr>
                <w:sz w:val="20"/>
                <w:szCs w:val="20"/>
                <w:lang w:eastAsia="en-GB"/>
              </w:rPr>
            </w:pPr>
          </w:p>
        </w:tc>
      </w:tr>
      <w:tr w:rsidR="00FC0D9F">
        <w:trPr>
          <w:trHeight w:val="255"/>
        </w:trPr>
        <w:tc>
          <w:tcPr>
            <w:tcW w:w="576" w:type="dxa"/>
            <w:tcBorders>
              <w:top w:val="nil"/>
              <w:left w:val="single" w:sz="4" w:space="0" w:color="auto"/>
              <w:bottom w:val="single" w:sz="4" w:space="0" w:color="auto"/>
              <w:right w:val="single" w:sz="4" w:space="0" w:color="auto"/>
            </w:tcBorders>
            <w:shd w:val="clear" w:color="auto" w:fill="auto"/>
          </w:tcPr>
          <w:p w:rsidR="00FC0D9F" w:rsidRDefault="00FC0D9F">
            <w:pPr>
              <w:rPr>
                <w:b/>
                <w:bCs/>
                <w:sz w:val="20"/>
                <w:szCs w:val="20"/>
                <w:lang w:eastAsia="en-GB"/>
              </w:rPr>
            </w:pPr>
            <w:r>
              <w:rPr>
                <w:b/>
                <w:bCs/>
                <w:sz w:val="20"/>
                <w:szCs w:val="20"/>
                <w:lang w:eastAsia="en-GB"/>
              </w:rPr>
              <w:t> </w:t>
            </w:r>
          </w:p>
        </w:tc>
        <w:tc>
          <w:tcPr>
            <w:tcW w:w="811"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288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3118"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56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720"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615"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83" w:type="dxa"/>
            <w:tcBorders>
              <w:top w:val="single" w:sz="4" w:space="0" w:color="auto"/>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0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895"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997"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5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6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140" w:type="dxa"/>
            <w:tcBorders>
              <w:top w:val="nil"/>
              <w:left w:val="nil"/>
              <w:bottom w:val="single" w:sz="4" w:space="0" w:color="auto"/>
              <w:right w:val="single" w:sz="4" w:space="0" w:color="auto"/>
            </w:tcBorders>
          </w:tcPr>
          <w:p w:rsidR="00FC0D9F" w:rsidRDefault="00FC0D9F">
            <w:pPr>
              <w:rPr>
                <w:sz w:val="20"/>
                <w:szCs w:val="20"/>
                <w:lang w:eastAsia="en-GB"/>
              </w:rPr>
            </w:pPr>
          </w:p>
        </w:tc>
      </w:tr>
      <w:tr w:rsidR="00FC0D9F">
        <w:trPr>
          <w:trHeight w:val="255"/>
        </w:trPr>
        <w:tc>
          <w:tcPr>
            <w:tcW w:w="576" w:type="dxa"/>
            <w:tcBorders>
              <w:top w:val="nil"/>
              <w:left w:val="single" w:sz="4" w:space="0" w:color="auto"/>
              <w:bottom w:val="single" w:sz="4" w:space="0" w:color="auto"/>
              <w:right w:val="single" w:sz="4" w:space="0" w:color="auto"/>
            </w:tcBorders>
            <w:shd w:val="clear" w:color="auto" w:fill="auto"/>
          </w:tcPr>
          <w:p w:rsidR="00FC0D9F" w:rsidRDefault="00FC0D9F">
            <w:pPr>
              <w:rPr>
                <w:b/>
                <w:bCs/>
                <w:sz w:val="20"/>
                <w:szCs w:val="20"/>
                <w:lang w:eastAsia="en-GB"/>
              </w:rPr>
            </w:pPr>
            <w:r>
              <w:rPr>
                <w:b/>
                <w:bCs/>
                <w:sz w:val="20"/>
                <w:szCs w:val="20"/>
                <w:lang w:eastAsia="en-GB"/>
              </w:rPr>
              <w:t> </w:t>
            </w:r>
          </w:p>
        </w:tc>
        <w:tc>
          <w:tcPr>
            <w:tcW w:w="811"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288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3118"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56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720"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615"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83" w:type="dxa"/>
            <w:tcBorders>
              <w:top w:val="single" w:sz="4" w:space="0" w:color="auto"/>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0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895"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997"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5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6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140" w:type="dxa"/>
            <w:tcBorders>
              <w:top w:val="nil"/>
              <w:left w:val="nil"/>
              <w:bottom w:val="single" w:sz="4" w:space="0" w:color="auto"/>
              <w:right w:val="single" w:sz="4" w:space="0" w:color="auto"/>
            </w:tcBorders>
          </w:tcPr>
          <w:p w:rsidR="00FC0D9F" w:rsidRDefault="00FC0D9F">
            <w:pPr>
              <w:rPr>
                <w:sz w:val="20"/>
                <w:szCs w:val="20"/>
                <w:lang w:eastAsia="en-GB"/>
              </w:rPr>
            </w:pPr>
          </w:p>
        </w:tc>
      </w:tr>
      <w:tr w:rsidR="00FC0D9F">
        <w:trPr>
          <w:trHeight w:val="255"/>
        </w:trPr>
        <w:tc>
          <w:tcPr>
            <w:tcW w:w="576" w:type="dxa"/>
            <w:tcBorders>
              <w:top w:val="nil"/>
              <w:left w:val="single" w:sz="4" w:space="0" w:color="auto"/>
              <w:bottom w:val="single" w:sz="4" w:space="0" w:color="auto"/>
              <w:right w:val="single" w:sz="4" w:space="0" w:color="auto"/>
            </w:tcBorders>
            <w:shd w:val="clear" w:color="auto" w:fill="auto"/>
          </w:tcPr>
          <w:p w:rsidR="00FC0D9F" w:rsidRDefault="00FC0D9F">
            <w:pPr>
              <w:rPr>
                <w:b/>
                <w:bCs/>
                <w:sz w:val="20"/>
                <w:szCs w:val="20"/>
                <w:lang w:eastAsia="en-GB"/>
              </w:rPr>
            </w:pPr>
            <w:r>
              <w:rPr>
                <w:b/>
                <w:bCs/>
                <w:sz w:val="20"/>
                <w:szCs w:val="20"/>
                <w:lang w:eastAsia="en-GB"/>
              </w:rPr>
              <w:t> </w:t>
            </w:r>
          </w:p>
        </w:tc>
        <w:tc>
          <w:tcPr>
            <w:tcW w:w="811"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288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3118"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56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720"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615"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83" w:type="dxa"/>
            <w:tcBorders>
              <w:top w:val="single" w:sz="4" w:space="0" w:color="auto"/>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0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895"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997"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5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6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140" w:type="dxa"/>
            <w:tcBorders>
              <w:top w:val="nil"/>
              <w:left w:val="nil"/>
              <w:bottom w:val="single" w:sz="4" w:space="0" w:color="auto"/>
              <w:right w:val="single" w:sz="4" w:space="0" w:color="auto"/>
            </w:tcBorders>
          </w:tcPr>
          <w:p w:rsidR="00FC0D9F" w:rsidRDefault="00FC0D9F">
            <w:pPr>
              <w:rPr>
                <w:sz w:val="20"/>
                <w:szCs w:val="20"/>
                <w:lang w:eastAsia="en-GB"/>
              </w:rPr>
            </w:pPr>
          </w:p>
        </w:tc>
      </w:tr>
      <w:tr w:rsidR="00FC0D9F">
        <w:trPr>
          <w:trHeight w:val="255"/>
        </w:trPr>
        <w:tc>
          <w:tcPr>
            <w:tcW w:w="576" w:type="dxa"/>
            <w:tcBorders>
              <w:top w:val="nil"/>
              <w:left w:val="single" w:sz="4" w:space="0" w:color="auto"/>
              <w:bottom w:val="single" w:sz="4" w:space="0" w:color="auto"/>
              <w:right w:val="single" w:sz="4" w:space="0" w:color="auto"/>
            </w:tcBorders>
            <w:shd w:val="clear" w:color="auto" w:fill="auto"/>
          </w:tcPr>
          <w:p w:rsidR="00FC0D9F" w:rsidRDefault="00FC0D9F">
            <w:pPr>
              <w:rPr>
                <w:b/>
                <w:bCs/>
                <w:sz w:val="20"/>
                <w:szCs w:val="20"/>
                <w:lang w:eastAsia="en-GB"/>
              </w:rPr>
            </w:pPr>
            <w:r>
              <w:rPr>
                <w:b/>
                <w:bCs/>
                <w:sz w:val="20"/>
                <w:szCs w:val="20"/>
                <w:lang w:eastAsia="en-GB"/>
              </w:rPr>
              <w:t> </w:t>
            </w:r>
          </w:p>
        </w:tc>
        <w:tc>
          <w:tcPr>
            <w:tcW w:w="811"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288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3118"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56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720"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615"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83" w:type="dxa"/>
            <w:tcBorders>
              <w:top w:val="single" w:sz="4" w:space="0" w:color="auto"/>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0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895"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997"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5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6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140" w:type="dxa"/>
            <w:tcBorders>
              <w:top w:val="nil"/>
              <w:left w:val="nil"/>
              <w:bottom w:val="single" w:sz="4" w:space="0" w:color="auto"/>
              <w:right w:val="single" w:sz="4" w:space="0" w:color="auto"/>
            </w:tcBorders>
          </w:tcPr>
          <w:p w:rsidR="00FC0D9F" w:rsidRDefault="00FC0D9F">
            <w:pPr>
              <w:rPr>
                <w:sz w:val="20"/>
                <w:szCs w:val="20"/>
                <w:lang w:eastAsia="en-GB"/>
              </w:rPr>
            </w:pPr>
          </w:p>
        </w:tc>
      </w:tr>
      <w:tr w:rsidR="00FC0D9F">
        <w:trPr>
          <w:trHeight w:val="255"/>
        </w:trPr>
        <w:tc>
          <w:tcPr>
            <w:tcW w:w="576" w:type="dxa"/>
            <w:tcBorders>
              <w:top w:val="nil"/>
              <w:left w:val="single" w:sz="4" w:space="0" w:color="auto"/>
              <w:bottom w:val="single" w:sz="4" w:space="0" w:color="auto"/>
              <w:right w:val="single" w:sz="4" w:space="0" w:color="auto"/>
            </w:tcBorders>
            <w:shd w:val="clear" w:color="auto" w:fill="auto"/>
          </w:tcPr>
          <w:p w:rsidR="00FC0D9F" w:rsidRDefault="00FC0D9F">
            <w:pPr>
              <w:rPr>
                <w:b/>
                <w:bCs/>
                <w:sz w:val="20"/>
                <w:szCs w:val="20"/>
                <w:lang w:eastAsia="en-GB"/>
              </w:rPr>
            </w:pPr>
            <w:r>
              <w:rPr>
                <w:b/>
                <w:bCs/>
                <w:sz w:val="20"/>
                <w:szCs w:val="20"/>
                <w:lang w:eastAsia="en-GB"/>
              </w:rPr>
              <w:t> </w:t>
            </w:r>
          </w:p>
        </w:tc>
        <w:tc>
          <w:tcPr>
            <w:tcW w:w="811"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288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3118"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56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720"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615"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83" w:type="dxa"/>
            <w:tcBorders>
              <w:top w:val="single" w:sz="4" w:space="0" w:color="auto"/>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0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895"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997"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5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6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140" w:type="dxa"/>
            <w:tcBorders>
              <w:top w:val="nil"/>
              <w:left w:val="nil"/>
              <w:bottom w:val="single" w:sz="4" w:space="0" w:color="auto"/>
              <w:right w:val="single" w:sz="4" w:space="0" w:color="auto"/>
            </w:tcBorders>
          </w:tcPr>
          <w:p w:rsidR="00FC0D9F" w:rsidRDefault="00FC0D9F">
            <w:pPr>
              <w:rPr>
                <w:sz w:val="20"/>
                <w:szCs w:val="20"/>
                <w:lang w:eastAsia="en-GB"/>
              </w:rPr>
            </w:pPr>
          </w:p>
        </w:tc>
      </w:tr>
      <w:tr w:rsidR="00FC0D9F">
        <w:trPr>
          <w:trHeight w:val="255"/>
        </w:trPr>
        <w:tc>
          <w:tcPr>
            <w:tcW w:w="576" w:type="dxa"/>
            <w:tcBorders>
              <w:top w:val="nil"/>
              <w:left w:val="single" w:sz="4" w:space="0" w:color="auto"/>
              <w:bottom w:val="single" w:sz="4" w:space="0" w:color="auto"/>
              <w:right w:val="single" w:sz="4" w:space="0" w:color="auto"/>
            </w:tcBorders>
            <w:shd w:val="clear" w:color="auto" w:fill="auto"/>
          </w:tcPr>
          <w:p w:rsidR="00FC0D9F" w:rsidRDefault="00FC0D9F">
            <w:pPr>
              <w:rPr>
                <w:b/>
                <w:bCs/>
                <w:sz w:val="20"/>
                <w:szCs w:val="20"/>
                <w:lang w:eastAsia="en-GB"/>
              </w:rPr>
            </w:pPr>
            <w:r>
              <w:rPr>
                <w:b/>
                <w:bCs/>
                <w:sz w:val="20"/>
                <w:szCs w:val="20"/>
                <w:lang w:eastAsia="en-GB"/>
              </w:rPr>
              <w:t> </w:t>
            </w:r>
          </w:p>
        </w:tc>
        <w:tc>
          <w:tcPr>
            <w:tcW w:w="811"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288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3118"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56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720"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615"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83" w:type="dxa"/>
            <w:tcBorders>
              <w:top w:val="single" w:sz="4" w:space="0" w:color="auto"/>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0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895"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997"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5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6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140" w:type="dxa"/>
            <w:tcBorders>
              <w:top w:val="nil"/>
              <w:left w:val="nil"/>
              <w:bottom w:val="single" w:sz="4" w:space="0" w:color="auto"/>
              <w:right w:val="single" w:sz="4" w:space="0" w:color="auto"/>
            </w:tcBorders>
          </w:tcPr>
          <w:p w:rsidR="00FC0D9F" w:rsidRDefault="00FC0D9F">
            <w:pPr>
              <w:rPr>
                <w:sz w:val="20"/>
                <w:szCs w:val="20"/>
                <w:lang w:eastAsia="en-GB"/>
              </w:rPr>
            </w:pPr>
          </w:p>
        </w:tc>
      </w:tr>
      <w:tr w:rsidR="00FC0D9F">
        <w:trPr>
          <w:trHeight w:val="255"/>
        </w:trPr>
        <w:tc>
          <w:tcPr>
            <w:tcW w:w="576" w:type="dxa"/>
            <w:tcBorders>
              <w:top w:val="nil"/>
              <w:left w:val="single" w:sz="4" w:space="0" w:color="auto"/>
              <w:bottom w:val="single" w:sz="4" w:space="0" w:color="auto"/>
              <w:right w:val="single" w:sz="4" w:space="0" w:color="auto"/>
            </w:tcBorders>
            <w:shd w:val="clear" w:color="auto" w:fill="auto"/>
          </w:tcPr>
          <w:p w:rsidR="00FC0D9F" w:rsidRDefault="00FC0D9F">
            <w:pPr>
              <w:rPr>
                <w:b/>
                <w:bCs/>
                <w:sz w:val="20"/>
                <w:szCs w:val="20"/>
                <w:lang w:eastAsia="en-GB"/>
              </w:rPr>
            </w:pPr>
            <w:r>
              <w:rPr>
                <w:b/>
                <w:bCs/>
                <w:sz w:val="20"/>
                <w:szCs w:val="20"/>
                <w:lang w:eastAsia="en-GB"/>
              </w:rPr>
              <w:t> </w:t>
            </w:r>
          </w:p>
        </w:tc>
        <w:tc>
          <w:tcPr>
            <w:tcW w:w="811"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288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3118"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56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720"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615"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83" w:type="dxa"/>
            <w:tcBorders>
              <w:top w:val="single" w:sz="4" w:space="0" w:color="auto"/>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0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895"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997"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5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6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140" w:type="dxa"/>
            <w:tcBorders>
              <w:top w:val="nil"/>
              <w:left w:val="nil"/>
              <w:bottom w:val="single" w:sz="4" w:space="0" w:color="auto"/>
              <w:right w:val="single" w:sz="4" w:space="0" w:color="auto"/>
            </w:tcBorders>
          </w:tcPr>
          <w:p w:rsidR="00FC0D9F" w:rsidRDefault="00FC0D9F">
            <w:pPr>
              <w:rPr>
                <w:sz w:val="20"/>
                <w:szCs w:val="20"/>
                <w:lang w:eastAsia="en-GB"/>
              </w:rPr>
            </w:pPr>
          </w:p>
        </w:tc>
      </w:tr>
      <w:tr w:rsidR="00FC0D9F">
        <w:trPr>
          <w:trHeight w:val="255"/>
        </w:trPr>
        <w:tc>
          <w:tcPr>
            <w:tcW w:w="576" w:type="dxa"/>
            <w:tcBorders>
              <w:top w:val="nil"/>
              <w:left w:val="single" w:sz="4" w:space="0" w:color="auto"/>
              <w:bottom w:val="single" w:sz="4" w:space="0" w:color="auto"/>
              <w:right w:val="single" w:sz="4" w:space="0" w:color="auto"/>
            </w:tcBorders>
            <w:shd w:val="clear" w:color="auto" w:fill="auto"/>
          </w:tcPr>
          <w:p w:rsidR="00FC0D9F" w:rsidRDefault="00FC0D9F">
            <w:pPr>
              <w:rPr>
                <w:b/>
                <w:bCs/>
                <w:sz w:val="20"/>
                <w:szCs w:val="20"/>
                <w:lang w:eastAsia="en-GB"/>
              </w:rPr>
            </w:pPr>
            <w:r>
              <w:rPr>
                <w:b/>
                <w:bCs/>
                <w:sz w:val="20"/>
                <w:szCs w:val="20"/>
                <w:lang w:eastAsia="en-GB"/>
              </w:rPr>
              <w:t> </w:t>
            </w:r>
          </w:p>
        </w:tc>
        <w:tc>
          <w:tcPr>
            <w:tcW w:w="811"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288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3118"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56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720"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615"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83" w:type="dxa"/>
            <w:tcBorders>
              <w:top w:val="single" w:sz="4" w:space="0" w:color="auto"/>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0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895"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997"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5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6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140" w:type="dxa"/>
            <w:tcBorders>
              <w:top w:val="nil"/>
              <w:left w:val="nil"/>
              <w:bottom w:val="single" w:sz="4" w:space="0" w:color="auto"/>
              <w:right w:val="single" w:sz="4" w:space="0" w:color="auto"/>
            </w:tcBorders>
          </w:tcPr>
          <w:p w:rsidR="00FC0D9F" w:rsidRDefault="00FC0D9F">
            <w:pPr>
              <w:rPr>
                <w:sz w:val="20"/>
                <w:szCs w:val="20"/>
                <w:lang w:eastAsia="en-GB"/>
              </w:rPr>
            </w:pPr>
          </w:p>
        </w:tc>
      </w:tr>
      <w:tr w:rsidR="00FC0D9F">
        <w:trPr>
          <w:trHeight w:val="255"/>
        </w:trPr>
        <w:tc>
          <w:tcPr>
            <w:tcW w:w="576" w:type="dxa"/>
            <w:tcBorders>
              <w:top w:val="nil"/>
              <w:left w:val="single" w:sz="4" w:space="0" w:color="auto"/>
              <w:bottom w:val="single" w:sz="4" w:space="0" w:color="auto"/>
              <w:right w:val="single" w:sz="4" w:space="0" w:color="auto"/>
            </w:tcBorders>
            <w:shd w:val="clear" w:color="auto" w:fill="auto"/>
          </w:tcPr>
          <w:p w:rsidR="00FC0D9F" w:rsidRDefault="00FC0D9F">
            <w:pPr>
              <w:rPr>
                <w:b/>
                <w:bCs/>
                <w:sz w:val="20"/>
                <w:szCs w:val="20"/>
                <w:lang w:eastAsia="en-GB"/>
              </w:rPr>
            </w:pPr>
            <w:r>
              <w:rPr>
                <w:b/>
                <w:bCs/>
                <w:sz w:val="20"/>
                <w:szCs w:val="20"/>
                <w:lang w:eastAsia="en-GB"/>
              </w:rPr>
              <w:t> </w:t>
            </w:r>
          </w:p>
        </w:tc>
        <w:tc>
          <w:tcPr>
            <w:tcW w:w="811"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288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3118"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56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720"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615"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83" w:type="dxa"/>
            <w:tcBorders>
              <w:top w:val="single" w:sz="4" w:space="0" w:color="auto"/>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0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895"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997"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5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6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140" w:type="dxa"/>
            <w:tcBorders>
              <w:top w:val="nil"/>
              <w:left w:val="nil"/>
              <w:bottom w:val="single" w:sz="4" w:space="0" w:color="auto"/>
              <w:right w:val="single" w:sz="4" w:space="0" w:color="auto"/>
            </w:tcBorders>
          </w:tcPr>
          <w:p w:rsidR="00FC0D9F" w:rsidRDefault="00FC0D9F">
            <w:pPr>
              <w:rPr>
                <w:sz w:val="20"/>
                <w:szCs w:val="20"/>
                <w:lang w:eastAsia="en-GB"/>
              </w:rPr>
            </w:pPr>
          </w:p>
        </w:tc>
      </w:tr>
      <w:tr w:rsidR="00FC0D9F">
        <w:trPr>
          <w:trHeight w:val="255"/>
        </w:trPr>
        <w:tc>
          <w:tcPr>
            <w:tcW w:w="576" w:type="dxa"/>
            <w:tcBorders>
              <w:top w:val="nil"/>
              <w:left w:val="single" w:sz="4" w:space="0" w:color="auto"/>
              <w:bottom w:val="single" w:sz="4" w:space="0" w:color="auto"/>
              <w:right w:val="single" w:sz="4" w:space="0" w:color="auto"/>
            </w:tcBorders>
            <w:shd w:val="clear" w:color="auto" w:fill="auto"/>
          </w:tcPr>
          <w:p w:rsidR="00FC0D9F" w:rsidRDefault="00FC0D9F">
            <w:pPr>
              <w:rPr>
                <w:b/>
                <w:bCs/>
                <w:sz w:val="20"/>
                <w:szCs w:val="20"/>
                <w:lang w:eastAsia="en-GB"/>
              </w:rPr>
            </w:pPr>
            <w:r>
              <w:rPr>
                <w:b/>
                <w:bCs/>
                <w:sz w:val="20"/>
                <w:szCs w:val="20"/>
                <w:lang w:eastAsia="en-GB"/>
              </w:rPr>
              <w:t> </w:t>
            </w:r>
          </w:p>
        </w:tc>
        <w:tc>
          <w:tcPr>
            <w:tcW w:w="811"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288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3118"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56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720"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615"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83" w:type="dxa"/>
            <w:tcBorders>
              <w:top w:val="single" w:sz="4" w:space="0" w:color="auto"/>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0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895"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997"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5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6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140" w:type="dxa"/>
            <w:tcBorders>
              <w:top w:val="nil"/>
              <w:left w:val="nil"/>
              <w:bottom w:val="single" w:sz="4" w:space="0" w:color="auto"/>
              <w:right w:val="single" w:sz="4" w:space="0" w:color="auto"/>
            </w:tcBorders>
          </w:tcPr>
          <w:p w:rsidR="00FC0D9F" w:rsidRDefault="00FC0D9F">
            <w:pPr>
              <w:rPr>
                <w:sz w:val="20"/>
                <w:szCs w:val="20"/>
                <w:lang w:eastAsia="en-GB"/>
              </w:rPr>
            </w:pPr>
          </w:p>
        </w:tc>
      </w:tr>
      <w:tr w:rsidR="00FC0D9F">
        <w:trPr>
          <w:trHeight w:val="255"/>
        </w:trPr>
        <w:tc>
          <w:tcPr>
            <w:tcW w:w="576" w:type="dxa"/>
            <w:tcBorders>
              <w:top w:val="nil"/>
              <w:left w:val="single" w:sz="4" w:space="0" w:color="auto"/>
              <w:bottom w:val="single" w:sz="4" w:space="0" w:color="auto"/>
              <w:right w:val="single" w:sz="4" w:space="0" w:color="auto"/>
            </w:tcBorders>
            <w:shd w:val="clear" w:color="auto" w:fill="auto"/>
          </w:tcPr>
          <w:p w:rsidR="00FC0D9F" w:rsidRDefault="00FC0D9F">
            <w:pPr>
              <w:rPr>
                <w:b/>
                <w:bCs/>
                <w:sz w:val="20"/>
                <w:szCs w:val="20"/>
                <w:lang w:eastAsia="en-GB"/>
              </w:rPr>
            </w:pPr>
            <w:r>
              <w:rPr>
                <w:b/>
                <w:bCs/>
                <w:sz w:val="20"/>
                <w:szCs w:val="20"/>
                <w:lang w:eastAsia="en-GB"/>
              </w:rPr>
              <w:t> </w:t>
            </w:r>
          </w:p>
        </w:tc>
        <w:tc>
          <w:tcPr>
            <w:tcW w:w="811"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288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3118"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56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720"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615"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83" w:type="dxa"/>
            <w:tcBorders>
              <w:top w:val="single" w:sz="4" w:space="0" w:color="auto"/>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0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895"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997"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5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6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140" w:type="dxa"/>
            <w:tcBorders>
              <w:top w:val="nil"/>
              <w:left w:val="nil"/>
              <w:bottom w:val="single" w:sz="4" w:space="0" w:color="auto"/>
              <w:right w:val="single" w:sz="4" w:space="0" w:color="auto"/>
            </w:tcBorders>
          </w:tcPr>
          <w:p w:rsidR="00FC0D9F" w:rsidRDefault="00FC0D9F">
            <w:pPr>
              <w:rPr>
                <w:sz w:val="20"/>
                <w:szCs w:val="20"/>
                <w:lang w:eastAsia="en-GB"/>
              </w:rPr>
            </w:pPr>
          </w:p>
        </w:tc>
      </w:tr>
      <w:tr w:rsidR="00FC0D9F">
        <w:trPr>
          <w:trHeight w:val="255"/>
        </w:trPr>
        <w:tc>
          <w:tcPr>
            <w:tcW w:w="576" w:type="dxa"/>
            <w:tcBorders>
              <w:top w:val="nil"/>
              <w:left w:val="single" w:sz="4" w:space="0" w:color="auto"/>
              <w:bottom w:val="single" w:sz="4" w:space="0" w:color="auto"/>
              <w:right w:val="single" w:sz="4" w:space="0" w:color="auto"/>
            </w:tcBorders>
            <w:shd w:val="clear" w:color="auto" w:fill="auto"/>
          </w:tcPr>
          <w:p w:rsidR="00FC0D9F" w:rsidRDefault="00FC0D9F">
            <w:pPr>
              <w:rPr>
                <w:b/>
                <w:bCs/>
                <w:sz w:val="20"/>
                <w:szCs w:val="20"/>
                <w:lang w:eastAsia="en-GB"/>
              </w:rPr>
            </w:pPr>
            <w:r>
              <w:rPr>
                <w:b/>
                <w:bCs/>
                <w:sz w:val="20"/>
                <w:szCs w:val="20"/>
                <w:lang w:eastAsia="en-GB"/>
              </w:rPr>
              <w:t> </w:t>
            </w:r>
          </w:p>
        </w:tc>
        <w:tc>
          <w:tcPr>
            <w:tcW w:w="811"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288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3118"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56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720"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615"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83" w:type="dxa"/>
            <w:tcBorders>
              <w:top w:val="single" w:sz="4" w:space="0" w:color="auto"/>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0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895"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997"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5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6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140" w:type="dxa"/>
            <w:tcBorders>
              <w:top w:val="nil"/>
              <w:left w:val="nil"/>
              <w:bottom w:val="single" w:sz="4" w:space="0" w:color="auto"/>
              <w:right w:val="single" w:sz="4" w:space="0" w:color="auto"/>
            </w:tcBorders>
          </w:tcPr>
          <w:p w:rsidR="00FC0D9F" w:rsidRDefault="00FC0D9F">
            <w:pPr>
              <w:rPr>
                <w:sz w:val="20"/>
                <w:szCs w:val="20"/>
                <w:lang w:eastAsia="en-GB"/>
              </w:rPr>
            </w:pPr>
          </w:p>
        </w:tc>
      </w:tr>
      <w:tr w:rsidR="00FC0D9F">
        <w:trPr>
          <w:trHeight w:val="255"/>
        </w:trPr>
        <w:tc>
          <w:tcPr>
            <w:tcW w:w="576" w:type="dxa"/>
            <w:tcBorders>
              <w:top w:val="nil"/>
              <w:left w:val="single" w:sz="4" w:space="0" w:color="auto"/>
              <w:bottom w:val="single" w:sz="4" w:space="0" w:color="auto"/>
              <w:right w:val="single" w:sz="4" w:space="0" w:color="auto"/>
            </w:tcBorders>
            <w:shd w:val="clear" w:color="auto" w:fill="auto"/>
          </w:tcPr>
          <w:p w:rsidR="00FC0D9F" w:rsidRDefault="00FC0D9F">
            <w:pPr>
              <w:rPr>
                <w:b/>
                <w:bCs/>
                <w:sz w:val="20"/>
                <w:szCs w:val="20"/>
                <w:lang w:eastAsia="en-GB"/>
              </w:rPr>
            </w:pPr>
            <w:r>
              <w:rPr>
                <w:b/>
                <w:bCs/>
                <w:sz w:val="20"/>
                <w:szCs w:val="20"/>
                <w:lang w:eastAsia="en-GB"/>
              </w:rPr>
              <w:t> </w:t>
            </w:r>
          </w:p>
        </w:tc>
        <w:tc>
          <w:tcPr>
            <w:tcW w:w="811"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288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3118"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56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720"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615"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83" w:type="dxa"/>
            <w:tcBorders>
              <w:top w:val="single" w:sz="4" w:space="0" w:color="auto"/>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0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895"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997"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5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6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140" w:type="dxa"/>
            <w:tcBorders>
              <w:top w:val="nil"/>
              <w:left w:val="nil"/>
              <w:bottom w:val="single" w:sz="4" w:space="0" w:color="auto"/>
              <w:right w:val="single" w:sz="4" w:space="0" w:color="auto"/>
            </w:tcBorders>
          </w:tcPr>
          <w:p w:rsidR="00FC0D9F" w:rsidRDefault="00FC0D9F">
            <w:pPr>
              <w:rPr>
                <w:sz w:val="20"/>
                <w:szCs w:val="20"/>
                <w:lang w:eastAsia="en-GB"/>
              </w:rPr>
            </w:pPr>
          </w:p>
        </w:tc>
      </w:tr>
      <w:tr w:rsidR="00FC0D9F">
        <w:trPr>
          <w:trHeight w:val="255"/>
        </w:trPr>
        <w:tc>
          <w:tcPr>
            <w:tcW w:w="576" w:type="dxa"/>
            <w:tcBorders>
              <w:top w:val="nil"/>
              <w:left w:val="single" w:sz="4" w:space="0" w:color="auto"/>
              <w:bottom w:val="single" w:sz="4" w:space="0" w:color="auto"/>
              <w:right w:val="single" w:sz="4" w:space="0" w:color="auto"/>
            </w:tcBorders>
            <w:shd w:val="clear" w:color="auto" w:fill="auto"/>
          </w:tcPr>
          <w:p w:rsidR="00FC0D9F" w:rsidRDefault="00FC0D9F">
            <w:pPr>
              <w:rPr>
                <w:b/>
                <w:bCs/>
                <w:sz w:val="20"/>
                <w:szCs w:val="20"/>
                <w:lang w:eastAsia="en-GB"/>
              </w:rPr>
            </w:pPr>
            <w:r>
              <w:rPr>
                <w:b/>
                <w:bCs/>
                <w:sz w:val="20"/>
                <w:szCs w:val="20"/>
                <w:lang w:eastAsia="en-GB"/>
              </w:rPr>
              <w:t> </w:t>
            </w:r>
          </w:p>
        </w:tc>
        <w:tc>
          <w:tcPr>
            <w:tcW w:w="811"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288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3118"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56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720"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615"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83" w:type="dxa"/>
            <w:tcBorders>
              <w:top w:val="single" w:sz="4" w:space="0" w:color="auto"/>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0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895"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997"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5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6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140" w:type="dxa"/>
            <w:tcBorders>
              <w:top w:val="nil"/>
              <w:left w:val="nil"/>
              <w:bottom w:val="single" w:sz="4" w:space="0" w:color="auto"/>
              <w:right w:val="single" w:sz="4" w:space="0" w:color="auto"/>
            </w:tcBorders>
          </w:tcPr>
          <w:p w:rsidR="00FC0D9F" w:rsidRDefault="00FC0D9F">
            <w:pPr>
              <w:rPr>
                <w:sz w:val="20"/>
                <w:szCs w:val="20"/>
                <w:lang w:eastAsia="en-GB"/>
              </w:rPr>
            </w:pPr>
          </w:p>
        </w:tc>
      </w:tr>
      <w:tr w:rsidR="00FC0D9F">
        <w:trPr>
          <w:trHeight w:val="255"/>
        </w:trPr>
        <w:tc>
          <w:tcPr>
            <w:tcW w:w="576" w:type="dxa"/>
            <w:tcBorders>
              <w:top w:val="nil"/>
              <w:left w:val="single" w:sz="4" w:space="0" w:color="auto"/>
              <w:bottom w:val="single" w:sz="4" w:space="0" w:color="auto"/>
              <w:right w:val="single" w:sz="4" w:space="0" w:color="auto"/>
            </w:tcBorders>
            <w:shd w:val="clear" w:color="auto" w:fill="auto"/>
          </w:tcPr>
          <w:p w:rsidR="00FC0D9F" w:rsidRDefault="00FC0D9F">
            <w:pPr>
              <w:rPr>
                <w:b/>
                <w:bCs/>
                <w:sz w:val="20"/>
                <w:szCs w:val="20"/>
                <w:lang w:eastAsia="en-GB"/>
              </w:rPr>
            </w:pPr>
            <w:r>
              <w:rPr>
                <w:b/>
                <w:bCs/>
                <w:sz w:val="20"/>
                <w:szCs w:val="20"/>
                <w:lang w:eastAsia="en-GB"/>
              </w:rPr>
              <w:t> </w:t>
            </w:r>
          </w:p>
        </w:tc>
        <w:tc>
          <w:tcPr>
            <w:tcW w:w="811"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288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3118"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56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720"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615"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83" w:type="dxa"/>
            <w:tcBorders>
              <w:top w:val="single" w:sz="4" w:space="0" w:color="auto"/>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0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895"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997"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5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6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140" w:type="dxa"/>
            <w:tcBorders>
              <w:top w:val="nil"/>
              <w:left w:val="nil"/>
              <w:bottom w:val="single" w:sz="4" w:space="0" w:color="auto"/>
              <w:right w:val="single" w:sz="4" w:space="0" w:color="auto"/>
            </w:tcBorders>
          </w:tcPr>
          <w:p w:rsidR="00FC0D9F" w:rsidRDefault="00FC0D9F">
            <w:pPr>
              <w:rPr>
                <w:sz w:val="20"/>
                <w:szCs w:val="20"/>
                <w:lang w:eastAsia="en-GB"/>
              </w:rPr>
            </w:pPr>
          </w:p>
        </w:tc>
      </w:tr>
      <w:tr w:rsidR="00FC0D9F">
        <w:trPr>
          <w:trHeight w:val="255"/>
        </w:trPr>
        <w:tc>
          <w:tcPr>
            <w:tcW w:w="576" w:type="dxa"/>
            <w:tcBorders>
              <w:top w:val="nil"/>
              <w:left w:val="single" w:sz="4" w:space="0" w:color="auto"/>
              <w:bottom w:val="single" w:sz="4" w:space="0" w:color="auto"/>
              <w:right w:val="single" w:sz="4" w:space="0" w:color="auto"/>
            </w:tcBorders>
            <w:shd w:val="clear" w:color="auto" w:fill="auto"/>
          </w:tcPr>
          <w:p w:rsidR="00FC0D9F" w:rsidRDefault="00FC0D9F">
            <w:pPr>
              <w:rPr>
                <w:b/>
                <w:bCs/>
                <w:sz w:val="20"/>
                <w:szCs w:val="20"/>
                <w:lang w:eastAsia="en-GB"/>
              </w:rPr>
            </w:pPr>
            <w:r>
              <w:rPr>
                <w:b/>
                <w:bCs/>
                <w:sz w:val="20"/>
                <w:szCs w:val="20"/>
                <w:lang w:eastAsia="en-GB"/>
              </w:rPr>
              <w:t> </w:t>
            </w:r>
          </w:p>
        </w:tc>
        <w:tc>
          <w:tcPr>
            <w:tcW w:w="811"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288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3118"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56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720"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615"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83" w:type="dxa"/>
            <w:tcBorders>
              <w:top w:val="single" w:sz="4" w:space="0" w:color="auto"/>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0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895"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997"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5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6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140" w:type="dxa"/>
            <w:tcBorders>
              <w:top w:val="nil"/>
              <w:left w:val="nil"/>
              <w:bottom w:val="single" w:sz="4" w:space="0" w:color="auto"/>
              <w:right w:val="single" w:sz="4" w:space="0" w:color="auto"/>
            </w:tcBorders>
          </w:tcPr>
          <w:p w:rsidR="00FC0D9F" w:rsidRDefault="00FC0D9F">
            <w:pPr>
              <w:rPr>
                <w:sz w:val="20"/>
                <w:szCs w:val="20"/>
                <w:lang w:eastAsia="en-GB"/>
              </w:rPr>
            </w:pPr>
          </w:p>
        </w:tc>
      </w:tr>
      <w:tr w:rsidR="00FC0D9F">
        <w:trPr>
          <w:trHeight w:val="255"/>
        </w:trPr>
        <w:tc>
          <w:tcPr>
            <w:tcW w:w="576" w:type="dxa"/>
            <w:tcBorders>
              <w:top w:val="nil"/>
              <w:left w:val="single" w:sz="4" w:space="0" w:color="auto"/>
              <w:bottom w:val="single" w:sz="4" w:space="0" w:color="auto"/>
              <w:right w:val="single" w:sz="4" w:space="0" w:color="auto"/>
            </w:tcBorders>
            <w:shd w:val="clear" w:color="auto" w:fill="auto"/>
          </w:tcPr>
          <w:p w:rsidR="00FC0D9F" w:rsidRDefault="00FC0D9F">
            <w:pPr>
              <w:rPr>
                <w:b/>
                <w:bCs/>
                <w:sz w:val="20"/>
                <w:szCs w:val="20"/>
                <w:lang w:eastAsia="en-GB"/>
              </w:rPr>
            </w:pPr>
            <w:r>
              <w:rPr>
                <w:b/>
                <w:bCs/>
                <w:sz w:val="20"/>
                <w:szCs w:val="20"/>
                <w:lang w:eastAsia="en-GB"/>
              </w:rPr>
              <w:t> </w:t>
            </w:r>
          </w:p>
        </w:tc>
        <w:tc>
          <w:tcPr>
            <w:tcW w:w="811"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288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3118"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56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720"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615"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83" w:type="dxa"/>
            <w:tcBorders>
              <w:top w:val="single" w:sz="4" w:space="0" w:color="auto"/>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0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895"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997"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5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6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140" w:type="dxa"/>
            <w:tcBorders>
              <w:top w:val="nil"/>
              <w:left w:val="nil"/>
              <w:bottom w:val="single" w:sz="4" w:space="0" w:color="auto"/>
              <w:right w:val="single" w:sz="4" w:space="0" w:color="auto"/>
            </w:tcBorders>
          </w:tcPr>
          <w:p w:rsidR="00FC0D9F" w:rsidRDefault="00FC0D9F">
            <w:pPr>
              <w:rPr>
                <w:sz w:val="20"/>
                <w:szCs w:val="20"/>
                <w:lang w:eastAsia="en-GB"/>
              </w:rPr>
            </w:pPr>
          </w:p>
        </w:tc>
      </w:tr>
      <w:tr w:rsidR="00FC0D9F">
        <w:trPr>
          <w:trHeight w:val="255"/>
        </w:trPr>
        <w:tc>
          <w:tcPr>
            <w:tcW w:w="576" w:type="dxa"/>
            <w:tcBorders>
              <w:top w:val="nil"/>
              <w:left w:val="single" w:sz="4" w:space="0" w:color="auto"/>
              <w:bottom w:val="single" w:sz="4" w:space="0" w:color="auto"/>
              <w:right w:val="single" w:sz="4" w:space="0" w:color="auto"/>
            </w:tcBorders>
            <w:shd w:val="clear" w:color="auto" w:fill="auto"/>
          </w:tcPr>
          <w:p w:rsidR="00FC0D9F" w:rsidRDefault="00FC0D9F">
            <w:pPr>
              <w:rPr>
                <w:b/>
                <w:bCs/>
                <w:sz w:val="20"/>
                <w:szCs w:val="20"/>
                <w:lang w:eastAsia="en-GB"/>
              </w:rPr>
            </w:pPr>
            <w:r>
              <w:rPr>
                <w:b/>
                <w:bCs/>
                <w:sz w:val="20"/>
                <w:szCs w:val="20"/>
                <w:lang w:eastAsia="en-GB"/>
              </w:rPr>
              <w:t> </w:t>
            </w:r>
          </w:p>
        </w:tc>
        <w:tc>
          <w:tcPr>
            <w:tcW w:w="811"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288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3118"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56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720"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615"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83" w:type="dxa"/>
            <w:tcBorders>
              <w:top w:val="single" w:sz="4" w:space="0" w:color="auto"/>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0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895"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997"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5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6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140" w:type="dxa"/>
            <w:tcBorders>
              <w:top w:val="nil"/>
              <w:left w:val="nil"/>
              <w:bottom w:val="single" w:sz="4" w:space="0" w:color="auto"/>
              <w:right w:val="single" w:sz="4" w:space="0" w:color="auto"/>
            </w:tcBorders>
          </w:tcPr>
          <w:p w:rsidR="00FC0D9F" w:rsidRDefault="00FC0D9F">
            <w:pPr>
              <w:rPr>
                <w:sz w:val="20"/>
                <w:szCs w:val="20"/>
                <w:lang w:eastAsia="en-GB"/>
              </w:rPr>
            </w:pPr>
          </w:p>
        </w:tc>
      </w:tr>
      <w:tr w:rsidR="00FC0D9F">
        <w:trPr>
          <w:trHeight w:val="255"/>
        </w:trPr>
        <w:tc>
          <w:tcPr>
            <w:tcW w:w="576" w:type="dxa"/>
            <w:tcBorders>
              <w:top w:val="nil"/>
              <w:left w:val="single" w:sz="4" w:space="0" w:color="auto"/>
              <w:bottom w:val="single" w:sz="4" w:space="0" w:color="auto"/>
              <w:right w:val="single" w:sz="4" w:space="0" w:color="auto"/>
            </w:tcBorders>
            <w:shd w:val="clear" w:color="auto" w:fill="auto"/>
          </w:tcPr>
          <w:p w:rsidR="00FC0D9F" w:rsidRDefault="00FC0D9F">
            <w:pPr>
              <w:rPr>
                <w:b/>
                <w:bCs/>
                <w:sz w:val="20"/>
                <w:szCs w:val="20"/>
                <w:lang w:eastAsia="en-GB"/>
              </w:rPr>
            </w:pPr>
            <w:r>
              <w:rPr>
                <w:b/>
                <w:bCs/>
                <w:sz w:val="20"/>
                <w:szCs w:val="20"/>
                <w:lang w:eastAsia="en-GB"/>
              </w:rPr>
              <w:t> </w:t>
            </w:r>
          </w:p>
        </w:tc>
        <w:tc>
          <w:tcPr>
            <w:tcW w:w="811"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288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3118"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56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720"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615"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83" w:type="dxa"/>
            <w:tcBorders>
              <w:top w:val="single" w:sz="4" w:space="0" w:color="auto"/>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0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895"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997"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5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6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140" w:type="dxa"/>
            <w:tcBorders>
              <w:top w:val="nil"/>
              <w:left w:val="nil"/>
              <w:bottom w:val="single" w:sz="4" w:space="0" w:color="auto"/>
              <w:right w:val="single" w:sz="4" w:space="0" w:color="auto"/>
            </w:tcBorders>
          </w:tcPr>
          <w:p w:rsidR="00FC0D9F" w:rsidRDefault="00FC0D9F">
            <w:pPr>
              <w:rPr>
                <w:sz w:val="20"/>
                <w:szCs w:val="20"/>
                <w:lang w:eastAsia="en-GB"/>
              </w:rPr>
            </w:pPr>
          </w:p>
        </w:tc>
      </w:tr>
      <w:tr w:rsidR="00FC0D9F">
        <w:trPr>
          <w:trHeight w:val="255"/>
        </w:trPr>
        <w:tc>
          <w:tcPr>
            <w:tcW w:w="576" w:type="dxa"/>
            <w:tcBorders>
              <w:top w:val="nil"/>
              <w:left w:val="single" w:sz="4" w:space="0" w:color="auto"/>
              <w:bottom w:val="single" w:sz="4" w:space="0" w:color="auto"/>
              <w:right w:val="single" w:sz="4" w:space="0" w:color="auto"/>
            </w:tcBorders>
            <w:shd w:val="clear" w:color="auto" w:fill="auto"/>
          </w:tcPr>
          <w:p w:rsidR="00FC0D9F" w:rsidRDefault="00FC0D9F">
            <w:pPr>
              <w:rPr>
                <w:b/>
                <w:bCs/>
                <w:sz w:val="20"/>
                <w:szCs w:val="20"/>
                <w:lang w:eastAsia="en-GB"/>
              </w:rPr>
            </w:pPr>
            <w:r>
              <w:rPr>
                <w:b/>
                <w:bCs/>
                <w:sz w:val="20"/>
                <w:szCs w:val="20"/>
                <w:lang w:eastAsia="en-GB"/>
              </w:rPr>
              <w:t> </w:t>
            </w:r>
          </w:p>
        </w:tc>
        <w:tc>
          <w:tcPr>
            <w:tcW w:w="811"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288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3118"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56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720"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615"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83" w:type="dxa"/>
            <w:tcBorders>
              <w:top w:val="single" w:sz="4" w:space="0" w:color="auto"/>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0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895"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997"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5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6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140" w:type="dxa"/>
            <w:tcBorders>
              <w:top w:val="nil"/>
              <w:left w:val="nil"/>
              <w:bottom w:val="single" w:sz="4" w:space="0" w:color="auto"/>
              <w:right w:val="single" w:sz="4" w:space="0" w:color="auto"/>
            </w:tcBorders>
          </w:tcPr>
          <w:p w:rsidR="00FC0D9F" w:rsidRDefault="00FC0D9F">
            <w:pPr>
              <w:rPr>
                <w:sz w:val="20"/>
                <w:szCs w:val="20"/>
                <w:lang w:eastAsia="en-GB"/>
              </w:rPr>
            </w:pPr>
          </w:p>
        </w:tc>
      </w:tr>
      <w:tr w:rsidR="00FC0D9F">
        <w:trPr>
          <w:trHeight w:val="255"/>
        </w:trPr>
        <w:tc>
          <w:tcPr>
            <w:tcW w:w="576" w:type="dxa"/>
            <w:tcBorders>
              <w:top w:val="nil"/>
              <w:left w:val="single" w:sz="4" w:space="0" w:color="auto"/>
              <w:bottom w:val="single" w:sz="4" w:space="0" w:color="auto"/>
              <w:right w:val="single" w:sz="4" w:space="0" w:color="auto"/>
            </w:tcBorders>
            <w:shd w:val="clear" w:color="auto" w:fill="auto"/>
          </w:tcPr>
          <w:p w:rsidR="00FC0D9F" w:rsidRDefault="00FC0D9F">
            <w:pPr>
              <w:rPr>
                <w:b/>
                <w:bCs/>
                <w:sz w:val="20"/>
                <w:szCs w:val="20"/>
                <w:lang w:eastAsia="en-GB"/>
              </w:rPr>
            </w:pPr>
            <w:r>
              <w:rPr>
                <w:b/>
                <w:bCs/>
                <w:sz w:val="20"/>
                <w:szCs w:val="20"/>
                <w:lang w:eastAsia="en-GB"/>
              </w:rPr>
              <w:t> </w:t>
            </w:r>
          </w:p>
        </w:tc>
        <w:tc>
          <w:tcPr>
            <w:tcW w:w="811"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288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3118"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56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720"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615"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83" w:type="dxa"/>
            <w:tcBorders>
              <w:top w:val="single" w:sz="4" w:space="0" w:color="auto"/>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0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895"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997"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5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6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140" w:type="dxa"/>
            <w:tcBorders>
              <w:top w:val="nil"/>
              <w:left w:val="nil"/>
              <w:bottom w:val="single" w:sz="4" w:space="0" w:color="auto"/>
              <w:right w:val="single" w:sz="4" w:space="0" w:color="auto"/>
            </w:tcBorders>
          </w:tcPr>
          <w:p w:rsidR="00FC0D9F" w:rsidRDefault="00FC0D9F">
            <w:pPr>
              <w:rPr>
                <w:sz w:val="20"/>
                <w:szCs w:val="20"/>
                <w:lang w:eastAsia="en-GB"/>
              </w:rPr>
            </w:pPr>
          </w:p>
        </w:tc>
      </w:tr>
      <w:tr w:rsidR="00FC0D9F">
        <w:trPr>
          <w:trHeight w:val="255"/>
        </w:trPr>
        <w:tc>
          <w:tcPr>
            <w:tcW w:w="576" w:type="dxa"/>
            <w:tcBorders>
              <w:top w:val="nil"/>
              <w:left w:val="single" w:sz="4" w:space="0" w:color="auto"/>
              <w:bottom w:val="single" w:sz="4" w:space="0" w:color="auto"/>
              <w:right w:val="single" w:sz="4" w:space="0" w:color="auto"/>
            </w:tcBorders>
            <w:shd w:val="clear" w:color="auto" w:fill="auto"/>
          </w:tcPr>
          <w:p w:rsidR="00FC0D9F" w:rsidRDefault="00FC0D9F">
            <w:pPr>
              <w:rPr>
                <w:b/>
                <w:bCs/>
                <w:sz w:val="20"/>
                <w:szCs w:val="20"/>
                <w:lang w:eastAsia="en-GB"/>
              </w:rPr>
            </w:pPr>
            <w:r>
              <w:rPr>
                <w:b/>
                <w:bCs/>
                <w:sz w:val="20"/>
                <w:szCs w:val="20"/>
                <w:lang w:eastAsia="en-GB"/>
              </w:rPr>
              <w:t> </w:t>
            </w:r>
          </w:p>
        </w:tc>
        <w:tc>
          <w:tcPr>
            <w:tcW w:w="811"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288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3118"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56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720"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615"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83" w:type="dxa"/>
            <w:tcBorders>
              <w:top w:val="single" w:sz="4" w:space="0" w:color="auto"/>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0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895"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997"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5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6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140" w:type="dxa"/>
            <w:tcBorders>
              <w:top w:val="nil"/>
              <w:left w:val="nil"/>
              <w:bottom w:val="single" w:sz="4" w:space="0" w:color="auto"/>
              <w:right w:val="single" w:sz="4" w:space="0" w:color="auto"/>
            </w:tcBorders>
          </w:tcPr>
          <w:p w:rsidR="00FC0D9F" w:rsidRDefault="00FC0D9F">
            <w:pPr>
              <w:rPr>
                <w:sz w:val="20"/>
                <w:szCs w:val="20"/>
                <w:lang w:eastAsia="en-GB"/>
              </w:rPr>
            </w:pPr>
          </w:p>
        </w:tc>
      </w:tr>
      <w:tr w:rsidR="00FC0D9F">
        <w:trPr>
          <w:trHeight w:val="255"/>
        </w:trPr>
        <w:tc>
          <w:tcPr>
            <w:tcW w:w="576" w:type="dxa"/>
            <w:tcBorders>
              <w:top w:val="nil"/>
              <w:left w:val="single" w:sz="4" w:space="0" w:color="auto"/>
              <w:bottom w:val="single" w:sz="4" w:space="0" w:color="auto"/>
              <w:right w:val="single" w:sz="4" w:space="0" w:color="auto"/>
            </w:tcBorders>
            <w:shd w:val="clear" w:color="auto" w:fill="auto"/>
          </w:tcPr>
          <w:p w:rsidR="00FC0D9F" w:rsidRDefault="00FC0D9F">
            <w:pPr>
              <w:rPr>
                <w:b/>
                <w:bCs/>
                <w:sz w:val="20"/>
                <w:szCs w:val="20"/>
                <w:lang w:eastAsia="en-GB"/>
              </w:rPr>
            </w:pPr>
            <w:r>
              <w:rPr>
                <w:b/>
                <w:bCs/>
                <w:sz w:val="20"/>
                <w:szCs w:val="20"/>
                <w:lang w:eastAsia="en-GB"/>
              </w:rPr>
              <w:t> </w:t>
            </w:r>
          </w:p>
        </w:tc>
        <w:tc>
          <w:tcPr>
            <w:tcW w:w="811"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288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3118"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56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720"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615"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83" w:type="dxa"/>
            <w:tcBorders>
              <w:top w:val="single" w:sz="4" w:space="0" w:color="auto"/>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0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895"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997"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5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6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140" w:type="dxa"/>
            <w:tcBorders>
              <w:top w:val="nil"/>
              <w:left w:val="nil"/>
              <w:bottom w:val="single" w:sz="4" w:space="0" w:color="auto"/>
              <w:right w:val="single" w:sz="4" w:space="0" w:color="auto"/>
            </w:tcBorders>
          </w:tcPr>
          <w:p w:rsidR="00FC0D9F" w:rsidRDefault="00FC0D9F">
            <w:pPr>
              <w:rPr>
                <w:sz w:val="20"/>
                <w:szCs w:val="20"/>
                <w:lang w:eastAsia="en-GB"/>
              </w:rPr>
            </w:pPr>
          </w:p>
        </w:tc>
      </w:tr>
      <w:tr w:rsidR="00FC0D9F">
        <w:trPr>
          <w:trHeight w:val="255"/>
        </w:trPr>
        <w:tc>
          <w:tcPr>
            <w:tcW w:w="576" w:type="dxa"/>
            <w:tcBorders>
              <w:top w:val="nil"/>
              <w:left w:val="single" w:sz="4" w:space="0" w:color="auto"/>
              <w:bottom w:val="single" w:sz="4" w:space="0" w:color="auto"/>
              <w:right w:val="single" w:sz="4" w:space="0" w:color="auto"/>
            </w:tcBorders>
            <w:shd w:val="clear" w:color="auto" w:fill="auto"/>
          </w:tcPr>
          <w:p w:rsidR="00FC0D9F" w:rsidRDefault="00FC0D9F">
            <w:pPr>
              <w:rPr>
                <w:b/>
                <w:bCs/>
                <w:sz w:val="20"/>
                <w:szCs w:val="20"/>
                <w:lang w:eastAsia="en-GB"/>
              </w:rPr>
            </w:pPr>
            <w:r>
              <w:rPr>
                <w:b/>
                <w:bCs/>
                <w:sz w:val="20"/>
                <w:szCs w:val="20"/>
                <w:lang w:eastAsia="en-GB"/>
              </w:rPr>
              <w:t> </w:t>
            </w:r>
          </w:p>
        </w:tc>
        <w:tc>
          <w:tcPr>
            <w:tcW w:w="811"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288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3118"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56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720"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615"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83" w:type="dxa"/>
            <w:tcBorders>
              <w:top w:val="single" w:sz="4" w:space="0" w:color="auto"/>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0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895"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997"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5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6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140" w:type="dxa"/>
            <w:tcBorders>
              <w:top w:val="nil"/>
              <w:left w:val="nil"/>
              <w:bottom w:val="single" w:sz="4" w:space="0" w:color="auto"/>
              <w:right w:val="single" w:sz="4" w:space="0" w:color="auto"/>
            </w:tcBorders>
          </w:tcPr>
          <w:p w:rsidR="00FC0D9F" w:rsidRDefault="00FC0D9F">
            <w:pPr>
              <w:rPr>
                <w:sz w:val="20"/>
                <w:szCs w:val="20"/>
                <w:lang w:eastAsia="en-GB"/>
              </w:rPr>
            </w:pPr>
          </w:p>
        </w:tc>
      </w:tr>
      <w:tr w:rsidR="00FC0D9F">
        <w:trPr>
          <w:trHeight w:val="255"/>
        </w:trPr>
        <w:tc>
          <w:tcPr>
            <w:tcW w:w="576" w:type="dxa"/>
            <w:tcBorders>
              <w:top w:val="nil"/>
              <w:left w:val="single" w:sz="4" w:space="0" w:color="auto"/>
              <w:bottom w:val="single" w:sz="4" w:space="0" w:color="auto"/>
              <w:right w:val="single" w:sz="4" w:space="0" w:color="auto"/>
            </w:tcBorders>
            <w:shd w:val="clear" w:color="auto" w:fill="auto"/>
          </w:tcPr>
          <w:p w:rsidR="00FC0D9F" w:rsidRDefault="00FC0D9F">
            <w:pPr>
              <w:rPr>
                <w:b/>
                <w:bCs/>
                <w:sz w:val="20"/>
                <w:szCs w:val="20"/>
                <w:lang w:eastAsia="en-GB"/>
              </w:rPr>
            </w:pPr>
            <w:r>
              <w:rPr>
                <w:b/>
                <w:bCs/>
                <w:sz w:val="20"/>
                <w:szCs w:val="20"/>
                <w:lang w:eastAsia="en-GB"/>
              </w:rPr>
              <w:t> </w:t>
            </w:r>
          </w:p>
        </w:tc>
        <w:tc>
          <w:tcPr>
            <w:tcW w:w="811"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288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3118"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56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720"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615"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83" w:type="dxa"/>
            <w:tcBorders>
              <w:top w:val="single" w:sz="4" w:space="0" w:color="auto"/>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0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895"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997"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5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6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140" w:type="dxa"/>
            <w:tcBorders>
              <w:top w:val="nil"/>
              <w:left w:val="nil"/>
              <w:bottom w:val="single" w:sz="4" w:space="0" w:color="auto"/>
              <w:right w:val="single" w:sz="4" w:space="0" w:color="auto"/>
            </w:tcBorders>
          </w:tcPr>
          <w:p w:rsidR="00FC0D9F" w:rsidRDefault="00FC0D9F">
            <w:pPr>
              <w:rPr>
                <w:sz w:val="20"/>
                <w:szCs w:val="20"/>
                <w:lang w:eastAsia="en-GB"/>
              </w:rPr>
            </w:pPr>
          </w:p>
        </w:tc>
      </w:tr>
      <w:tr w:rsidR="00FC0D9F">
        <w:trPr>
          <w:trHeight w:val="255"/>
        </w:trPr>
        <w:tc>
          <w:tcPr>
            <w:tcW w:w="576" w:type="dxa"/>
            <w:tcBorders>
              <w:top w:val="nil"/>
              <w:left w:val="single" w:sz="4" w:space="0" w:color="auto"/>
              <w:bottom w:val="single" w:sz="4" w:space="0" w:color="auto"/>
              <w:right w:val="single" w:sz="4" w:space="0" w:color="auto"/>
            </w:tcBorders>
            <w:shd w:val="clear" w:color="auto" w:fill="auto"/>
          </w:tcPr>
          <w:p w:rsidR="00FC0D9F" w:rsidRDefault="00FC0D9F">
            <w:pPr>
              <w:rPr>
                <w:b/>
                <w:bCs/>
                <w:sz w:val="20"/>
                <w:szCs w:val="20"/>
                <w:lang w:eastAsia="en-GB"/>
              </w:rPr>
            </w:pPr>
            <w:r>
              <w:rPr>
                <w:b/>
                <w:bCs/>
                <w:sz w:val="20"/>
                <w:szCs w:val="20"/>
                <w:lang w:eastAsia="en-GB"/>
              </w:rPr>
              <w:t> </w:t>
            </w:r>
          </w:p>
        </w:tc>
        <w:tc>
          <w:tcPr>
            <w:tcW w:w="811"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288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3118"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56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720"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615"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83" w:type="dxa"/>
            <w:tcBorders>
              <w:top w:val="single" w:sz="4" w:space="0" w:color="auto"/>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0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895"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997"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5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6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140" w:type="dxa"/>
            <w:tcBorders>
              <w:top w:val="nil"/>
              <w:left w:val="nil"/>
              <w:bottom w:val="single" w:sz="4" w:space="0" w:color="auto"/>
              <w:right w:val="single" w:sz="4" w:space="0" w:color="auto"/>
            </w:tcBorders>
          </w:tcPr>
          <w:p w:rsidR="00FC0D9F" w:rsidRDefault="00FC0D9F">
            <w:pPr>
              <w:rPr>
                <w:sz w:val="20"/>
                <w:szCs w:val="20"/>
                <w:lang w:eastAsia="en-GB"/>
              </w:rPr>
            </w:pPr>
          </w:p>
        </w:tc>
      </w:tr>
      <w:tr w:rsidR="00FC0D9F">
        <w:trPr>
          <w:trHeight w:val="255"/>
        </w:trPr>
        <w:tc>
          <w:tcPr>
            <w:tcW w:w="576" w:type="dxa"/>
            <w:tcBorders>
              <w:top w:val="nil"/>
              <w:left w:val="single" w:sz="4" w:space="0" w:color="auto"/>
              <w:bottom w:val="single" w:sz="4" w:space="0" w:color="auto"/>
              <w:right w:val="single" w:sz="4" w:space="0" w:color="auto"/>
            </w:tcBorders>
            <w:shd w:val="clear" w:color="auto" w:fill="auto"/>
          </w:tcPr>
          <w:p w:rsidR="00FC0D9F" w:rsidRDefault="00FC0D9F">
            <w:pPr>
              <w:rPr>
                <w:b/>
                <w:bCs/>
                <w:sz w:val="20"/>
                <w:szCs w:val="20"/>
                <w:lang w:eastAsia="en-GB"/>
              </w:rPr>
            </w:pPr>
            <w:r>
              <w:rPr>
                <w:b/>
                <w:bCs/>
                <w:sz w:val="20"/>
                <w:szCs w:val="20"/>
                <w:lang w:eastAsia="en-GB"/>
              </w:rPr>
              <w:t> </w:t>
            </w:r>
          </w:p>
        </w:tc>
        <w:tc>
          <w:tcPr>
            <w:tcW w:w="811"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288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3118"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56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720"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615"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83" w:type="dxa"/>
            <w:tcBorders>
              <w:top w:val="single" w:sz="4" w:space="0" w:color="auto"/>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0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895" w:type="dxa"/>
            <w:tcBorders>
              <w:top w:val="single" w:sz="4" w:space="0" w:color="auto"/>
              <w:left w:val="nil"/>
              <w:bottom w:val="single" w:sz="4" w:space="0" w:color="auto"/>
              <w:right w:val="single" w:sz="4" w:space="0" w:color="auto"/>
            </w:tcBorders>
          </w:tcPr>
          <w:p w:rsidR="00FC0D9F" w:rsidRDefault="00FC0D9F">
            <w:pPr>
              <w:rPr>
                <w:sz w:val="20"/>
                <w:szCs w:val="20"/>
                <w:lang w:eastAsia="en-GB"/>
              </w:rPr>
            </w:pPr>
          </w:p>
        </w:tc>
        <w:tc>
          <w:tcPr>
            <w:tcW w:w="2997" w:type="dxa"/>
            <w:tcBorders>
              <w:top w:val="nil"/>
              <w:left w:val="single" w:sz="4" w:space="0" w:color="auto"/>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050"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963" w:type="dxa"/>
            <w:tcBorders>
              <w:top w:val="nil"/>
              <w:left w:val="nil"/>
              <w:bottom w:val="single" w:sz="4" w:space="0" w:color="auto"/>
              <w:right w:val="single" w:sz="4" w:space="0" w:color="auto"/>
            </w:tcBorders>
            <w:shd w:val="clear" w:color="auto" w:fill="auto"/>
          </w:tcPr>
          <w:p w:rsidR="00FC0D9F" w:rsidRDefault="00FC0D9F">
            <w:pPr>
              <w:rPr>
                <w:sz w:val="20"/>
                <w:szCs w:val="20"/>
                <w:lang w:eastAsia="en-GB"/>
              </w:rPr>
            </w:pPr>
            <w:r>
              <w:rPr>
                <w:sz w:val="20"/>
                <w:szCs w:val="20"/>
                <w:lang w:eastAsia="en-GB"/>
              </w:rPr>
              <w:t> </w:t>
            </w:r>
          </w:p>
        </w:tc>
        <w:tc>
          <w:tcPr>
            <w:tcW w:w="1140" w:type="dxa"/>
            <w:tcBorders>
              <w:top w:val="nil"/>
              <w:left w:val="nil"/>
              <w:bottom w:val="single" w:sz="4" w:space="0" w:color="auto"/>
              <w:right w:val="single" w:sz="4" w:space="0" w:color="auto"/>
            </w:tcBorders>
          </w:tcPr>
          <w:p w:rsidR="00FC0D9F" w:rsidRDefault="00FC0D9F">
            <w:pPr>
              <w:rPr>
                <w:sz w:val="20"/>
                <w:szCs w:val="20"/>
                <w:lang w:eastAsia="en-GB"/>
              </w:rPr>
            </w:pPr>
          </w:p>
        </w:tc>
      </w:tr>
    </w:tbl>
    <w:p w:rsidR="00FC0D9F" w:rsidRDefault="00FC0D9F"/>
    <w:sectPr w:rsidR="00FC0D9F">
      <w:pgSz w:w="23814" w:h="16839" w:orient="landscape" w:code="8"/>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630E" w:rsidRDefault="00CD630E">
      <w:r>
        <w:separator/>
      </w:r>
    </w:p>
  </w:endnote>
  <w:endnote w:type="continuationSeparator" w:id="0">
    <w:p w:rsidR="00CD630E" w:rsidRDefault="00CD6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E4B" w:rsidRDefault="00917E4B">
    <w:pPr>
      <w:pStyle w:val="Footer"/>
      <w:framePr w:wrap="around" w:vAnchor="text" w:hAnchor="margin" w:xAlign="center" w:y="1"/>
      <w:rPr>
        <w:rStyle w:val="PageNumber"/>
        <w:rFonts w:ascii="Arial" w:hAnsi="Arial" w:cs="Arial"/>
        <w:sz w:val="16"/>
        <w:szCs w:val="16"/>
      </w:rPr>
    </w:pPr>
    <w:r>
      <w:rPr>
        <w:rStyle w:val="PageNumber"/>
        <w:rFonts w:ascii="Arial" w:hAnsi="Arial" w:cs="Arial"/>
        <w:sz w:val="16"/>
        <w:szCs w:val="16"/>
      </w:rPr>
      <w:fldChar w:fldCharType="begin"/>
    </w:r>
    <w:r>
      <w:rPr>
        <w:rStyle w:val="PageNumber"/>
        <w:rFonts w:ascii="Arial" w:hAnsi="Arial" w:cs="Arial"/>
        <w:sz w:val="16"/>
        <w:szCs w:val="16"/>
      </w:rPr>
      <w:instrText xml:space="preserve">PAGE  </w:instrText>
    </w:r>
    <w:r>
      <w:rPr>
        <w:rStyle w:val="PageNumber"/>
        <w:rFonts w:ascii="Arial" w:hAnsi="Arial" w:cs="Arial"/>
        <w:sz w:val="16"/>
        <w:szCs w:val="16"/>
      </w:rPr>
      <w:fldChar w:fldCharType="separate"/>
    </w:r>
    <w:r>
      <w:rPr>
        <w:rStyle w:val="PageNumber"/>
        <w:rFonts w:ascii="Arial" w:hAnsi="Arial" w:cs="Arial"/>
        <w:noProof/>
        <w:sz w:val="16"/>
        <w:szCs w:val="16"/>
      </w:rPr>
      <w:t>2</w:t>
    </w:r>
    <w:r>
      <w:rPr>
        <w:rStyle w:val="PageNumber"/>
        <w:rFonts w:ascii="Arial" w:hAnsi="Arial" w:cs="Arial"/>
        <w:sz w:val="16"/>
        <w:szCs w:val="16"/>
      </w:rPr>
      <w:fldChar w:fldCharType="end"/>
    </w:r>
  </w:p>
  <w:p w:rsidR="00917E4B" w:rsidRDefault="00917E4B">
    <w:pPr>
      <w:pStyle w:val="Footer"/>
    </w:pPr>
    <w:r>
      <w:rPr>
        <w:rFonts w:ascii="Arial" w:eastAsia="SimSun" w:hAnsi="Arial"/>
        <w:sz w:val="16"/>
        <w:szCs w:val="20"/>
        <w:lang w:eastAsia="zh-CN"/>
      </w:rPr>
      <w:tab/>
    </w:r>
    <w:r>
      <w:rPr>
        <w:rFonts w:ascii="Arial" w:eastAsia="SimSun" w:hAnsi="Arial"/>
        <w:sz w:val="16"/>
        <w:szCs w:val="20"/>
        <w:lang w:eastAsia="zh-CN"/>
      </w:rPr>
      <w:tab/>
    </w:r>
    <w:r>
      <w:rPr>
        <w:rFonts w:ascii="Arial" w:eastAsia="SimSun" w:hAnsi="Arial"/>
        <w:sz w:val="16"/>
        <w:szCs w:val="20"/>
        <w:lang w:eastAsia="zh-CN"/>
      </w:rPr>
      <w:tab/>
    </w:r>
    <w:r>
      <w:rPr>
        <w:rFonts w:ascii="Arial" w:eastAsia="SimSun" w:hAnsi="Arial"/>
        <w:sz w:val="16"/>
        <w:szCs w:val="20"/>
        <w:lang w:eastAsia="zh-CN"/>
      </w:rPr>
      <w:tab/>
    </w:r>
    <w:r>
      <w:rPr>
        <w:rFonts w:ascii="Arial" w:eastAsia="SimSun" w:hAnsi="Arial"/>
        <w:sz w:val="16"/>
        <w:szCs w:val="20"/>
        <w:lang w:eastAsia="zh-CN"/>
      </w:rPr>
      <w:tab/>
    </w:r>
    <w:r>
      <w:rPr>
        <w:rFonts w:ascii="Arial" w:eastAsia="SimSun" w:hAnsi="Arial"/>
        <w:sz w:val="16"/>
        <w:szCs w:val="20"/>
        <w:lang w:eastAsia="zh-CN"/>
      </w:rPr>
      <w:tab/>
    </w:r>
    <w:r>
      <w:rPr>
        <w:rFonts w:ascii="Arial" w:eastAsia="SimSun" w:hAnsi="Arial"/>
        <w:sz w:val="16"/>
        <w:szCs w:val="20"/>
        <w:lang w:eastAsia="zh-CN"/>
      </w:rPr>
      <w:tab/>
    </w:r>
    <w:r>
      <w:rPr>
        <w:rFonts w:ascii="Arial" w:eastAsia="SimSun" w:hAnsi="Arial"/>
        <w:sz w:val="16"/>
        <w:szCs w:val="20"/>
        <w:lang w:eastAsia="zh-CN"/>
      </w:rPr>
      <w:tab/>
    </w:r>
    <w:r>
      <w:rPr>
        <w:rFonts w:ascii="Arial" w:eastAsia="SimSun" w:hAnsi="Arial"/>
        <w:sz w:val="16"/>
        <w:szCs w:val="20"/>
        <w:lang w:eastAsia="zh-CN"/>
      </w:rPr>
      <w:tab/>
    </w:r>
    <w:r>
      <w:rPr>
        <w:rFonts w:ascii="Arial" w:eastAsia="SimSun" w:hAnsi="Arial"/>
        <w:sz w:val="16"/>
        <w:szCs w:val="20"/>
        <w:lang w:eastAsia="zh-CN"/>
      </w:rPr>
      <w:tab/>
    </w:r>
    <w:r>
      <w:rPr>
        <w:rFonts w:ascii="Arial" w:eastAsia="SimSun" w:hAnsi="Arial"/>
        <w:sz w:val="16"/>
        <w:szCs w:val="20"/>
        <w:lang w:eastAsia="zh-CN"/>
      </w:rPr>
      <w:tab/>
    </w:r>
    <w:r>
      <w:rPr>
        <w:rFonts w:ascii="Arial" w:eastAsia="SimSun" w:hAnsi="Arial"/>
        <w:sz w:val="16"/>
        <w:szCs w:val="20"/>
        <w:lang w:eastAsia="zh-CN"/>
      </w:rPr>
      <w:tab/>
    </w:r>
    <w:r>
      <w:rPr>
        <w:rFonts w:ascii="Arial" w:eastAsia="SimSun" w:hAnsi="Arial"/>
        <w:sz w:val="16"/>
        <w:szCs w:val="20"/>
        <w:lang w:eastAsia="zh-CN"/>
      </w:rPr>
      <w:tab/>
    </w:r>
    <w:r>
      <w:rPr>
        <w:rFonts w:ascii="Arial" w:eastAsia="SimSun" w:hAnsi="Arial"/>
        <w:sz w:val="16"/>
        <w:szCs w:val="20"/>
        <w:lang w:eastAsia="zh-CN"/>
      </w:rPr>
      <w:tab/>
    </w:r>
    <w:r>
      <w:rPr>
        <w:rFonts w:ascii="Arial" w:eastAsia="SimSun" w:hAnsi="Arial"/>
        <w:sz w:val="16"/>
        <w:szCs w:val="20"/>
        <w:lang w:eastAsia="zh-CN"/>
      </w:rPr>
      <w:tab/>
    </w:r>
    <w:r>
      <w:rPr>
        <w:rFonts w:ascii="Arial" w:eastAsia="SimSun" w:hAnsi="Arial"/>
        <w:sz w:val="16"/>
        <w:szCs w:val="20"/>
        <w:lang w:eastAsia="zh-CN"/>
      </w:rPr>
      <w:tab/>
    </w:r>
    <w:r>
      <w:rPr>
        <w:rFonts w:ascii="Arial" w:eastAsia="SimSun" w:hAnsi="Arial"/>
        <w:sz w:val="16"/>
        <w:szCs w:val="20"/>
        <w:lang w:eastAsia="zh-CN"/>
      </w:rPr>
      <w:tab/>
      <w:t>[Insert file name</w:t>
    </w:r>
  </w:p>
  <w:p w:rsidR="00917E4B" w:rsidRDefault="00917E4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E4B" w:rsidRDefault="00917E4B">
    <w:pPr>
      <w:pStyle w:val="Footer"/>
      <w:framePr w:wrap="around" w:vAnchor="text" w:hAnchor="margin" w:xAlign="center" w:y="1"/>
      <w:rPr>
        <w:rStyle w:val="PageNumber"/>
        <w:rFonts w:ascii="Arial" w:hAnsi="Arial" w:cs="Arial"/>
        <w:sz w:val="16"/>
        <w:szCs w:val="16"/>
      </w:rPr>
    </w:pPr>
    <w:r>
      <w:rPr>
        <w:rStyle w:val="PageNumber"/>
        <w:rFonts w:ascii="Arial" w:hAnsi="Arial" w:cs="Arial"/>
        <w:sz w:val="16"/>
        <w:szCs w:val="16"/>
      </w:rPr>
      <w:fldChar w:fldCharType="begin"/>
    </w:r>
    <w:r>
      <w:rPr>
        <w:rStyle w:val="PageNumber"/>
        <w:rFonts w:ascii="Arial" w:hAnsi="Arial" w:cs="Arial"/>
        <w:sz w:val="16"/>
        <w:szCs w:val="16"/>
      </w:rPr>
      <w:instrText xml:space="preserve">PAGE  </w:instrText>
    </w:r>
    <w:r>
      <w:rPr>
        <w:rStyle w:val="PageNumber"/>
        <w:rFonts w:ascii="Arial" w:hAnsi="Arial" w:cs="Arial"/>
        <w:sz w:val="16"/>
        <w:szCs w:val="16"/>
      </w:rPr>
      <w:fldChar w:fldCharType="separate"/>
    </w:r>
    <w:r w:rsidR="00517527">
      <w:rPr>
        <w:rStyle w:val="PageNumber"/>
        <w:rFonts w:ascii="Arial" w:hAnsi="Arial" w:cs="Arial"/>
        <w:noProof/>
        <w:sz w:val="16"/>
        <w:szCs w:val="16"/>
      </w:rPr>
      <w:t>2</w:t>
    </w:r>
    <w:r>
      <w:rPr>
        <w:rStyle w:val="PageNumber"/>
        <w:rFonts w:ascii="Arial" w:hAnsi="Arial" w:cs="Arial"/>
        <w:sz w:val="16"/>
        <w:szCs w:val="16"/>
      </w:rPr>
      <w:fldChar w:fldCharType="end"/>
    </w:r>
  </w:p>
  <w:p w:rsidR="00917E4B" w:rsidRDefault="00917E4B">
    <w:pPr>
      <w:pStyle w:val="Footer"/>
      <w:tabs>
        <w:tab w:val="left" w:pos="6078"/>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E4B" w:rsidRDefault="00917E4B">
    <w:pPr>
      <w:pStyle w:val="Footer"/>
      <w:framePr w:wrap="around" w:vAnchor="text" w:hAnchor="margin" w:xAlign="center" w:y="1"/>
      <w:rPr>
        <w:rStyle w:val="PageNumber"/>
        <w:rFonts w:ascii="Arial" w:hAnsi="Arial" w:cs="Arial"/>
        <w:sz w:val="16"/>
        <w:szCs w:val="16"/>
      </w:rPr>
    </w:pPr>
    <w:r>
      <w:rPr>
        <w:rStyle w:val="PageNumber"/>
        <w:rFonts w:ascii="Arial" w:hAnsi="Arial" w:cs="Arial"/>
        <w:sz w:val="16"/>
        <w:szCs w:val="16"/>
      </w:rPr>
      <w:fldChar w:fldCharType="begin"/>
    </w:r>
    <w:r>
      <w:rPr>
        <w:rStyle w:val="PageNumber"/>
        <w:rFonts w:ascii="Arial" w:hAnsi="Arial" w:cs="Arial"/>
        <w:sz w:val="16"/>
        <w:szCs w:val="16"/>
      </w:rPr>
      <w:instrText xml:space="preserve">PAGE  </w:instrText>
    </w:r>
    <w:r>
      <w:rPr>
        <w:rStyle w:val="PageNumber"/>
        <w:rFonts w:ascii="Arial" w:hAnsi="Arial" w:cs="Arial"/>
        <w:sz w:val="16"/>
        <w:szCs w:val="16"/>
      </w:rPr>
      <w:fldChar w:fldCharType="separate"/>
    </w:r>
    <w:r w:rsidR="00517527">
      <w:rPr>
        <w:rStyle w:val="PageNumber"/>
        <w:rFonts w:ascii="Arial" w:hAnsi="Arial" w:cs="Arial"/>
        <w:noProof/>
        <w:sz w:val="16"/>
        <w:szCs w:val="16"/>
      </w:rPr>
      <w:t>1</w:t>
    </w:r>
    <w:r>
      <w:rPr>
        <w:rStyle w:val="PageNumber"/>
        <w:rFonts w:ascii="Arial" w:hAnsi="Arial" w:cs="Arial"/>
        <w:sz w:val="16"/>
        <w:szCs w:val="16"/>
      </w:rPr>
      <w:fldChar w:fldCharType="end"/>
    </w:r>
  </w:p>
  <w:p w:rsidR="00917E4B" w:rsidRDefault="00917E4B">
    <w:pPr>
      <w:pStyle w:val="Footer"/>
    </w:pPr>
    <w:r>
      <w:rPr>
        <w:rFonts w:ascii="Arial" w:eastAsia="SimSun" w:hAnsi="Arial"/>
        <w:sz w:val="16"/>
        <w:szCs w:val="20"/>
        <w:lang w:eastAsia="zh-CN"/>
      </w:rPr>
      <w:tab/>
    </w:r>
    <w:r>
      <w:rPr>
        <w:rFonts w:ascii="Arial" w:eastAsia="SimSun" w:hAnsi="Arial"/>
        <w:sz w:val="16"/>
        <w:szCs w:val="20"/>
        <w:lang w:eastAsia="zh-CN"/>
      </w:rPr>
      <w:tab/>
    </w:r>
    <w:r>
      <w:rPr>
        <w:rFonts w:ascii="Arial" w:eastAsia="SimSun" w:hAnsi="Arial"/>
        <w:sz w:val="16"/>
        <w:szCs w:val="20"/>
        <w:lang w:eastAsia="zh-CN"/>
      </w:rPr>
      <w:fldChar w:fldCharType="begin"/>
    </w:r>
    <w:r>
      <w:rPr>
        <w:rFonts w:ascii="Arial" w:eastAsia="SimSun" w:hAnsi="Arial"/>
        <w:sz w:val="16"/>
        <w:szCs w:val="20"/>
        <w:lang w:eastAsia="zh-CN"/>
      </w:rPr>
      <w:instrText xml:space="preserve"> FILENAME   \* MERGEFORMAT </w:instrText>
    </w:r>
    <w:r>
      <w:rPr>
        <w:rFonts w:ascii="Arial" w:eastAsia="SimSun" w:hAnsi="Arial"/>
        <w:sz w:val="16"/>
        <w:szCs w:val="20"/>
        <w:lang w:eastAsia="zh-CN"/>
      </w:rPr>
      <w:fldChar w:fldCharType="separate"/>
    </w:r>
    <w:r w:rsidR="003F2ADB">
      <w:rPr>
        <w:rFonts w:ascii="Arial" w:eastAsia="SimSun" w:hAnsi="Arial"/>
        <w:noProof/>
        <w:sz w:val="16"/>
        <w:szCs w:val="20"/>
        <w:lang w:eastAsia="zh-CN"/>
      </w:rPr>
      <w:t>Application Form E Risks.docx</w:t>
    </w:r>
    <w:r>
      <w:rPr>
        <w:rFonts w:ascii="Arial" w:eastAsia="SimSun" w:hAnsi="Arial"/>
        <w:sz w:val="16"/>
        <w:szCs w:val="20"/>
        <w:lang w:eastAsia="zh-C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630E" w:rsidRDefault="00CD630E">
      <w:r>
        <w:separator/>
      </w:r>
    </w:p>
  </w:footnote>
  <w:footnote w:type="continuationSeparator" w:id="0">
    <w:p w:rsidR="00CD630E" w:rsidRDefault="00CD630E">
      <w:r>
        <w:continuationSeparator/>
      </w:r>
    </w:p>
  </w:footnote>
  <w:footnote w:id="1">
    <w:p w:rsidR="00917E4B" w:rsidRDefault="00917E4B">
      <w:pPr>
        <w:pStyle w:val="FootnoteText"/>
        <w:rPr>
          <w:lang w:val="en-US"/>
        </w:rPr>
      </w:pPr>
      <w:r>
        <w:rPr>
          <w:rStyle w:val="FootnoteReference"/>
        </w:rPr>
        <w:footnoteRef/>
      </w:r>
      <w:r>
        <w:t xml:space="preserve"> </w:t>
      </w:r>
      <w:r>
        <w:rPr>
          <w:lang w:val="en-US"/>
        </w:rPr>
        <w:t>Where more than one party is impacted by a risk, then estimates of the proportion of the impact that attaches to each party should be provided.</w:t>
      </w:r>
    </w:p>
  </w:footnote>
  <w:footnote w:id="2">
    <w:p w:rsidR="00917E4B" w:rsidRDefault="00917E4B">
      <w:pPr>
        <w:pStyle w:val="FootnoteText"/>
        <w:rPr>
          <w:lang w:val="en-US"/>
        </w:rPr>
      </w:pPr>
      <w:r>
        <w:rPr>
          <w:rStyle w:val="FootnoteReference"/>
        </w:rPr>
        <w:footnoteRef/>
      </w:r>
      <w:r>
        <w:t xml:space="preserve"> </w:t>
      </w:r>
      <w:r>
        <w:rPr>
          <w:lang w:val="en-US"/>
        </w:rPr>
        <w:t>The value of the risk should, wherever possible, also be identified as a monetary impact</w:t>
      </w:r>
    </w:p>
  </w:footnote>
  <w:footnote w:id="3">
    <w:p w:rsidR="00917E4B" w:rsidRDefault="00917E4B">
      <w:pPr>
        <w:pStyle w:val="FootnoteText"/>
        <w:rPr>
          <w:lang w:val="en-US"/>
        </w:rPr>
      </w:pPr>
      <w:r>
        <w:rPr>
          <w:rStyle w:val="FootnoteReference"/>
        </w:rPr>
        <w:footnoteRef/>
      </w:r>
      <w:r>
        <w:t xml:space="preserve"> </w:t>
      </w:r>
      <w:r>
        <w:rPr>
          <w:lang w:val="en-US"/>
        </w:rPr>
        <w:t xml:space="preserve">Mitigating actions should make reference to specific activity or groups of activities within the Project </w:t>
      </w:r>
      <w:proofErr w:type="spellStart"/>
      <w:r>
        <w:rPr>
          <w:lang w:val="en-US"/>
        </w:rPr>
        <w:t>Programme</w:t>
      </w:r>
      <w:proofErr w:type="spellEnd"/>
      <w:r>
        <w:rPr>
          <w:lang w:val="en-US"/>
        </w:rPr>
        <w:t xml:space="preserve"> that will evidence that the mitigation proposed is to be undertaken. Task references should be included.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E4B" w:rsidRDefault="00917E4B">
    <w:pPr>
      <w:pStyle w:val="NormalWeb"/>
      <w:spacing w:before="60" w:beforeAutospacing="0" w:after="0" w:afterAutospacing="0"/>
    </w:pPr>
    <w:r>
      <w:rPr>
        <w:b/>
        <w:bCs/>
        <w:sz w:val="16"/>
        <w:szCs w:val="16"/>
        <w:lang w:val="en-GB"/>
      </w:rPr>
      <w:t>Application Form 13: Risk</w:t>
    </w:r>
    <w:r>
      <w:rPr>
        <w:b/>
        <w:bCs/>
        <w:sz w:val="16"/>
        <w:szCs w:val="16"/>
        <w:lang w:val="en-GB"/>
      </w:rPr>
      <w:tab/>
    </w:r>
    <w:r>
      <w:rPr>
        <w:b/>
        <w:bCs/>
        <w:sz w:val="16"/>
        <w:szCs w:val="16"/>
        <w:lang w:val="en-GB"/>
      </w:rPr>
      <w:tab/>
    </w:r>
    <w:r>
      <w:rPr>
        <w:b/>
        <w:bCs/>
        <w:sz w:val="16"/>
        <w:szCs w:val="16"/>
        <w:lang w:val="en-GB"/>
      </w:rPr>
      <w:tab/>
    </w:r>
    <w:r>
      <w:rPr>
        <w:b/>
        <w:bCs/>
        <w:sz w:val="16"/>
        <w:szCs w:val="16"/>
        <w:lang w:val="en-GB"/>
      </w:rPr>
      <w:tab/>
    </w:r>
    <w:r>
      <w:rPr>
        <w:b/>
        <w:bCs/>
        <w:sz w:val="16"/>
        <w:szCs w:val="16"/>
        <w:lang w:val="en-GB"/>
      </w:rPr>
      <w:tab/>
    </w:r>
    <w:r>
      <w:rPr>
        <w:b/>
        <w:bCs/>
        <w:sz w:val="16"/>
        <w:szCs w:val="16"/>
        <w:lang w:val="en-GB"/>
      </w:rPr>
      <w:tab/>
    </w:r>
    <w:r>
      <w:rPr>
        <w:b/>
        <w:bCs/>
        <w:sz w:val="16"/>
        <w:szCs w:val="16"/>
        <w:lang w:val="en-GB"/>
      </w:rPr>
      <w:tab/>
    </w:r>
    <w:r>
      <w:rPr>
        <w:b/>
        <w:bCs/>
        <w:sz w:val="16"/>
        <w:szCs w:val="16"/>
        <w:lang w:val="en-GB"/>
      </w:rPr>
      <w:tab/>
    </w:r>
    <w:r>
      <w:rPr>
        <w:b/>
        <w:bCs/>
        <w:sz w:val="16"/>
        <w:szCs w:val="16"/>
        <w:lang w:val="en-GB"/>
      </w:rPr>
      <w:tab/>
    </w:r>
    <w:r>
      <w:rPr>
        <w:b/>
        <w:bCs/>
        <w:sz w:val="16"/>
        <w:szCs w:val="16"/>
        <w:lang w:val="en-GB"/>
      </w:rPr>
      <w:tab/>
    </w:r>
    <w:r>
      <w:rPr>
        <w:b/>
        <w:bCs/>
        <w:sz w:val="16"/>
        <w:szCs w:val="16"/>
        <w:lang w:val="en-GB"/>
      </w:rPr>
      <w:tab/>
    </w:r>
    <w:r>
      <w:rPr>
        <w:b/>
        <w:bCs/>
        <w:sz w:val="16"/>
        <w:szCs w:val="16"/>
        <w:lang w:val="en-GB"/>
      </w:rPr>
      <w:tab/>
    </w:r>
    <w:r>
      <w:rPr>
        <w:b/>
        <w:bCs/>
        <w:sz w:val="16"/>
        <w:szCs w:val="16"/>
        <w:lang w:val="en-GB"/>
      </w:rPr>
      <w:tab/>
    </w:r>
    <w:r>
      <w:rPr>
        <w:b/>
        <w:bCs/>
        <w:sz w:val="16"/>
        <w:szCs w:val="16"/>
        <w:lang w:val="en-GB"/>
      </w:rPr>
      <w:tab/>
    </w:r>
    <w:r>
      <w:rPr>
        <w:b/>
        <w:bCs/>
        <w:sz w:val="16"/>
        <w:szCs w:val="16"/>
        <w:lang w:val="en-GB"/>
      </w:rPr>
      <w:tab/>
    </w:r>
    <w:r>
      <w:rPr>
        <w:b/>
        <w:bCs/>
        <w:sz w:val="16"/>
        <w:szCs w:val="16"/>
        <w:lang w:val="en-GB"/>
      </w:rPr>
      <w:tab/>
    </w:r>
    <w:r>
      <w:rPr>
        <w:b/>
        <w:bCs/>
        <w:sz w:val="16"/>
        <w:szCs w:val="16"/>
        <w:lang w:val="en-GB"/>
      </w:rPr>
      <w:tab/>
    </w:r>
    <w:r>
      <w:rPr>
        <w:b/>
        <w:bCs/>
        <w:sz w:val="16"/>
        <w:szCs w:val="16"/>
        <w:lang w:val="en-GB"/>
      </w:rPr>
      <w:tab/>
    </w:r>
    <w:r>
      <w:rPr>
        <w:b/>
        <w:bCs/>
        <w:sz w:val="16"/>
        <w:szCs w:val="16"/>
        <w:lang w:val="en-GB"/>
      </w:rPr>
      <w:tab/>
    </w:r>
    <w:r>
      <w:rPr>
        <w:b/>
        <w:bCs/>
        <w:sz w:val="16"/>
        <w:szCs w:val="16"/>
        <w:lang w:val="en-GB"/>
      </w:rPr>
      <w:tab/>
    </w:r>
    <w:r>
      <w:rPr>
        <w:b/>
        <w:bCs/>
        <w:sz w:val="16"/>
        <w:szCs w:val="16"/>
        <w:lang w:val="en-GB"/>
      </w:rPr>
      <w:tab/>
    </w:r>
    <w:r>
      <w:rPr>
        <w:b/>
        <w:bCs/>
        <w:sz w:val="16"/>
        <w:szCs w:val="16"/>
        <w:lang w:val="en-GB"/>
      </w:rPr>
      <w:tab/>
    </w:r>
    <w:r>
      <w:rPr>
        <w:b/>
        <w:bCs/>
        <w:sz w:val="16"/>
        <w:szCs w:val="16"/>
        <w:lang w:val="en-GB"/>
      </w:rPr>
      <w:tab/>
    </w:r>
    <w:r>
      <w:rPr>
        <w:b/>
        <w:bCs/>
        <w:sz w:val="16"/>
        <w:szCs w:val="16"/>
        <w:lang w:val="en-GB"/>
      </w:rPr>
      <w:tab/>
      <w:t>NER 300 Call for Proposals</w:t>
    </w:r>
    <w:r w:rsidR="00517527">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18.2pt;height:167.25pt;rotation:315;z-index:-25165875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p w:rsidR="00917E4B" w:rsidRDefault="00917E4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E4B" w:rsidRDefault="00917E4B">
    <w:pPr>
      <w:pStyle w:val="NormalWeb"/>
      <w:spacing w:before="60" w:beforeAutospacing="0" w:after="0" w:afterAutospacing="0"/>
      <w:rPr>
        <w:b/>
        <w:bCs/>
        <w:sz w:val="16"/>
        <w:szCs w:val="16"/>
        <w:lang w:val="en-GB"/>
      </w:rPr>
    </w:pPr>
    <w:r>
      <w:rPr>
        <w:b/>
        <w:bCs/>
        <w:sz w:val="16"/>
        <w:szCs w:val="16"/>
        <w:lang w:val="en-GB"/>
      </w:rPr>
      <w:t xml:space="preserve"> Application Form </w:t>
    </w:r>
    <w:r w:rsidR="00DC72BA">
      <w:rPr>
        <w:b/>
        <w:bCs/>
        <w:sz w:val="16"/>
        <w:szCs w:val="16"/>
        <w:lang w:val="en-GB"/>
      </w:rPr>
      <w:t>E</w:t>
    </w:r>
    <w:r>
      <w:rPr>
        <w:b/>
        <w:bCs/>
        <w:sz w:val="16"/>
        <w:szCs w:val="16"/>
        <w:lang w:val="en-GB"/>
      </w:rPr>
      <w:t>: Risk</w:t>
    </w:r>
    <w:r>
      <w:rPr>
        <w:b/>
        <w:bCs/>
        <w:sz w:val="16"/>
        <w:szCs w:val="16"/>
        <w:lang w:val="en-GB"/>
      </w:rPr>
      <w:tab/>
    </w:r>
    <w:r>
      <w:rPr>
        <w:b/>
        <w:bCs/>
        <w:sz w:val="16"/>
        <w:szCs w:val="16"/>
        <w:lang w:val="en-GB"/>
      </w:rPr>
      <w:tab/>
    </w:r>
    <w:r>
      <w:rPr>
        <w:b/>
        <w:bCs/>
        <w:sz w:val="16"/>
        <w:szCs w:val="16"/>
        <w:lang w:val="en-GB"/>
      </w:rPr>
      <w:tab/>
    </w:r>
    <w:r>
      <w:rPr>
        <w:b/>
        <w:bCs/>
        <w:sz w:val="16"/>
        <w:szCs w:val="16"/>
        <w:lang w:val="en-GB"/>
      </w:rPr>
      <w:tab/>
    </w:r>
    <w:r>
      <w:rPr>
        <w:b/>
        <w:bCs/>
        <w:sz w:val="16"/>
        <w:szCs w:val="16"/>
        <w:lang w:val="en-GB"/>
      </w:rPr>
      <w:tab/>
    </w:r>
    <w:r>
      <w:rPr>
        <w:b/>
        <w:bCs/>
        <w:sz w:val="16"/>
        <w:szCs w:val="16"/>
        <w:lang w:val="en-GB"/>
      </w:rPr>
      <w:tab/>
    </w:r>
    <w:r>
      <w:rPr>
        <w:b/>
        <w:bCs/>
        <w:sz w:val="16"/>
        <w:szCs w:val="16"/>
        <w:lang w:val="en-GB"/>
      </w:rPr>
      <w:tab/>
    </w:r>
    <w:r>
      <w:rPr>
        <w:b/>
        <w:bCs/>
        <w:sz w:val="16"/>
        <w:szCs w:val="16"/>
        <w:lang w:val="en-GB"/>
      </w:rPr>
      <w:tab/>
    </w:r>
    <w:r>
      <w:rPr>
        <w:b/>
        <w:bCs/>
        <w:sz w:val="16"/>
        <w:szCs w:val="16"/>
        <w:lang w:val="en-GB"/>
      </w:rPr>
      <w:tab/>
    </w:r>
    <w:r>
      <w:rPr>
        <w:b/>
        <w:bCs/>
        <w:sz w:val="16"/>
        <w:szCs w:val="16"/>
        <w:lang w:val="en-GB"/>
      </w:rPr>
      <w:tab/>
    </w:r>
    <w:r>
      <w:rPr>
        <w:b/>
        <w:bCs/>
        <w:sz w:val="16"/>
        <w:szCs w:val="16"/>
        <w:lang w:val="en-GB"/>
      </w:rPr>
      <w:tab/>
    </w:r>
    <w:r>
      <w:rPr>
        <w:b/>
        <w:bCs/>
        <w:sz w:val="16"/>
        <w:szCs w:val="16"/>
        <w:lang w:val="en-GB"/>
      </w:rPr>
      <w:tab/>
    </w:r>
    <w:r>
      <w:rPr>
        <w:b/>
        <w:bCs/>
        <w:sz w:val="16"/>
        <w:szCs w:val="16"/>
        <w:lang w:val="en-GB"/>
      </w:rPr>
      <w:tab/>
    </w:r>
    <w:r>
      <w:rPr>
        <w:b/>
        <w:bCs/>
        <w:sz w:val="16"/>
        <w:szCs w:val="16"/>
        <w:lang w:val="en-GB"/>
      </w:rPr>
      <w:tab/>
    </w:r>
    <w:r>
      <w:rPr>
        <w:b/>
        <w:bCs/>
        <w:sz w:val="16"/>
        <w:szCs w:val="16"/>
        <w:lang w:val="en-GB"/>
      </w:rPr>
      <w:tab/>
    </w:r>
    <w:r>
      <w:rPr>
        <w:b/>
        <w:bCs/>
        <w:sz w:val="16"/>
        <w:szCs w:val="16"/>
        <w:lang w:val="en-GB"/>
      </w:rPr>
      <w:tab/>
    </w:r>
    <w:r>
      <w:rPr>
        <w:b/>
        <w:bCs/>
        <w:sz w:val="16"/>
        <w:szCs w:val="16"/>
        <w:lang w:val="en-GB"/>
      </w:rPr>
      <w:tab/>
    </w:r>
    <w:r>
      <w:rPr>
        <w:b/>
        <w:bCs/>
        <w:sz w:val="16"/>
        <w:szCs w:val="16"/>
        <w:lang w:val="en-GB"/>
      </w:rPr>
      <w:tab/>
    </w:r>
    <w:r>
      <w:rPr>
        <w:b/>
        <w:bCs/>
        <w:sz w:val="16"/>
        <w:szCs w:val="16"/>
        <w:lang w:val="en-GB"/>
      </w:rPr>
      <w:tab/>
    </w:r>
    <w:r>
      <w:rPr>
        <w:b/>
        <w:bCs/>
        <w:sz w:val="16"/>
        <w:szCs w:val="16"/>
        <w:lang w:val="en-GB"/>
      </w:rPr>
      <w:tab/>
    </w:r>
    <w:r>
      <w:rPr>
        <w:b/>
        <w:bCs/>
        <w:sz w:val="16"/>
        <w:szCs w:val="16"/>
        <w:lang w:val="en-GB"/>
      </w:rPr>
      <w:tab/>
    </w:r>
    <w:r>
      <w:rPr>
        <w:b/>
        <w:bCs/>
        <w:sz w:val="16"/>
        <w:szCs w:val="16"/>
        <w:lang w:val="en-GB"/>
      </w:rPr>
      <w:tab/>
    </w:r>
    <w:r>
      <w:rPr>
        <w:b/>
        <w:bCs/>
        <w:sz w:val="16"/>
        <w:szCs w:val="16"/>
        <w:lang w:val="en-GB"/>
      </w:rPr>
      <w:tab/>
    </w:r>
    <w:r>
      <w:rPr>
        <w:b/>
        <w:bCs/>
        <w:sz w:val="16"/>
        <w:szCs w:val="16"/>
        <w:lang w:val="en-GB"/>
      </w:rPr>
      <w:tab/>
      <w:t>NER 300 Call for Proposals</w:t>
    </w:r>
  </w:p>
  <w:p w:rsidR="00917E4B" w:rsidRDefault="00917E4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E4B" w:rsidRDefault="00917E4B">
    <w:pPr>
      <w:pStyle w:val="NormalWeb"/>
      <w:spacing w:before="60" w:beforeAutospacing="0" w:after="0" w:afterAutospacing="0"/>
    </w:pPr>
    <w:r>
      <w:rPr>
        <w:b/>
        <w:bCs/>
        <w:sz w:val="16"/>
        <w:szCs w:val="16"/>
        <w:lang w:val="en-GB"/>
      </w:rPr>
      <w:t xml:space="preserve">Application Form </w:t>
    </w:r>
    <w:r w:rsidR="000D490B">
      <w:rPr>
        <w:b/>
        <w:bCs/>
        <w:sz w:val="16"/>
        <w:szCs w:val="16"/>
        <w:lang w:val="en-GB"/>
      </w:rPr>
      <w:t>E</w:t>
    </w:r>
    <w:r>
      <w:rPr>
        <w:b/>
        <w:bCs/>
        <w:sz w:val="16"/>
        <w:szCs w:val="16"/>
        <w:lang w:val="en-GB"/>
      </w:rPr>
      <w:t xml:space="preserve"> Risk</w:t>
    </w:r>
    <w:r w:rsidR="000D490B">
      <w:rPr>
        <w:b/>
        <w:bCs/>
        <w:sz w:val="16"/>
        <w:szCs w:val="16"/>
        <w:lang w:val="en-GB"/>
      </w:rPr>
      <w:t>s</w:t>
    </w:r>
    <w:r>
      <w:rPr>
        <w:b/>
        <w:bCs/>
        <w:sz w:val="16"/>
        <w:szCs w:val="16"/>
        <w:lang w:val="en-GB"/>
      </w:rPr>
      <w:tab/>
    </w:r>
    <w:r>
      <w:rPr>
        <w:b/>
        <w:bCs/>
        <w:sz w:val="16"/>
        <w:szCs w:val="16"/>
        <w:lang w:val="en-GB"/>
      </w:rPr>
      <w:tab/>
    </w:r>
    <w:r>
      <w:rPr>
        <w:b/>
        <w:bCs/>
        <w:sz w:val="16"/>
        <w:szCs w:val="16"/>
        <w:lang w:val="en-GB"/>
      </w:rPr>
      <w:tab/>
    </w:r>
    <w:r>
      <w:rPr>
        <w:b/>
        <w:bCs/>
        <w:sz w:val="16"/>
        <w:szCs w:val="16"/>
        <w:lang w:val="en-GB"/>
      </w:rPr>
      <w:tab/>
    </w:r>
    <w:r>
      <w:rPr>
        <w:b/>
        <w:bCs/>
        <w:sz w:val="16"/>
        <w:szCs w:val="16"/>
        <w:lang w:val="en-GB"/>
      </w:rPr>
      <w:tab/>
    </w:r>
    <w:r>
      <w:rPr>
        <w:b/>
        <w:bCs/>
        <w:sz w:val="16"/>
        <w:szCs w:val="16"/>
        <w:lang w:val="en-GB"/>
      </w:rPr>
      <w:tab/>
      <w:t xml:space="preserve">NER 300 </w:t>
    </w:r>
    <w:r w:rsidR="00F77643">
      <w:rPr>
        <w:b/>
        <w:bCs/>
        <w:sz w:val="16"/>
        <w:szCs w:val="16"/>
        <w:lang w:val="en-GB"/>
      </w:rPr>
      <w:t>2</w:t>
    </w:r>
    <w:r w:rsidR="00F77643" w:rsidRPr="00F77643">
      <w:rPr>
        <w:b/>
        <w:bCs/>
        <w:sz w:val="16"/>
        <w:szCs w:val="16"/>
        <w:vertAlign w:val="superscript"/>
        <w:lang w:val="en-GB"/>
      </w:rPr>
      <w:t>nd</w:t>
    </w:r>
    <w:r w:rsidR="00F77643">
      <w:rPr>
        <w:b/>
        <w:bCs/>
        <w:sz w:val="16"/>
        <w:szCs w:val="16"/>
        <w:lang w:val="en-GB"/>
      </w:rPr>
      <w:t xml:space="preserve"> </w:t>
    </w:r>
    <w:r>
      <w:rPr>
        <w:b/>
        <w:bCs/>
        <w:sz w:val="16"/>
        <w:szCs w:val="16"/>
        <w:lang w:val="en-GB"/>
      </w:rPr>
      <w:t>Call for Proposals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84544"/>
    <w:multiLevelType w:val="hybridMultilevel"/>
    <w:tmpl w:val="0BE23C94"/>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CC9376F"/>
    <w:multiLevelType w:val="hybridMultilevel"/>
    <w:tmpl w:val="88FEF98C"/>
    <w:lvl w:ilvl="0" w:tplc="08090011">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
    <w:nsid w:val="244F22B0"/>
    <w:multiLevelType w:val="hybridMultilevel"/>
    <w:tmpl w:val="436AB2D4"/>
    <w:lvl w:ilvl="0" w:tplc="119A99A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9961318"/>
    <w:multiLevelType w:val="hybridMultilevel"/>
    <w:tmpl w:val="88FEF98C"/>
    <w:lvl w:ilvl="0" w:tplc="08090011">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nsid w:val="2C3C24DF"/>
    <w:multiLevelType w:val="multilevel"/>
    <w:tmpl w:val="74184268"/>
    <w:lvl w:ilvl="0">
      <w:start w:val="4"/>
      <w:numFmt w:val="decimal"/>
      <w:lvlText w:val="A%1."/>
      <w:lvlJc w:val="left"/>
      <w:pPr>
        <w:ind w:left="567" w:hanging="567"/>
      </w:pPr>
      <w:rPr>
        <w:rFonts w:hint="default"/>
      </w:rPr>
    </w:lvl>
    <w:lvl w:ilvl="1">
      <w:start w:val="1"/>
      <w:numFmt w:val="decimal"/>
      <w:lvlText w:val="A%1.%2."/>
      <w:lvlJc w:val="left"/>
      <w:pPr>
        <w:tabs>
          <w:tab w:val="num" w:pos="1077"/>
        </w:tabs>
        <w:ind w:left="567" w:hanging="567"/>
      </w:pPr>
      <w:rPr>
        <w:rFonts w:hint="default"/>
      </w:rPr>
    </w:lvl>
    <w:lvl w:ilvl="2">
      <w:start w:val="1"/>
      <w:numFmt w:val="decimal"/>
      <w:lvlText w:val="A%1.%2.%3."/>
      <w:lvlJc w:val="left"/>
      <w:pPr>
        <w:ind w:left="1077" w:hanging="1077"/>
      </w:pPr>
      <w:rPr>
        <w:rFonts w:hint="default"/>
      </w:rPr>
    </w:lvl>
    <w:lvl w:ilvl="3">
      <w:start w:val="1"/>
      <w:numFmt w:val="decimal"/>
      <w:lvlText w:val="A%1.%2.%3.%4."/>
      <w:lvlJc w:val="left"/>
      <w:pPr>
        <w:ind w:left="1418" w:hanging="1134"/>
      </w:pPr>
      <w:rPr>
        <w:rFonts w:hint="default"/>
      </w:rPr>
    </w:lvl>
    <w:lvl w:ilvl="4">
      <w:start w:val="1"/>
      <w:numFmt w:val="decimal"/>
      <w:lvlText w:val="%1.%2.%3.%4.%5."/>
      <w:lvlJc w:val="left"/>
      <w:pPr>
        <w:ind w:left="2234"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340D0CB8"/>
    <w:multiLevelType w:val="hybridMultilevel"/>
    <w:tmpl w:val="24C617C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8734598"/>
    <w:multiLevelType w:val="hybridMultilevel"/>
    <w:tmpl w:val="16B444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F3C11BD"/>
    <w:multiLevelType w:val="hybridMultilevel"/>
    <w:tmpl w:val="482E6F48"/>
    <w:lvl w:ilvl="0" w:tplc="E4C4BE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13D0B3A"/>
    <w:multiLevelType w:val="multilevel"/>
    <w:tmpl w:val="2D76953A"/>
    <w:lvl w:ilvl="0">
      <w:start w:val="1"/>
      <w:numFmt w:val="decimal"/>
      <w:lvlText w:val="E.%1"/>
      <w:lvlJc w:val="left"/>
      <w:pPr>
        <w:ind w:left="1503" w:hanging="1077"/>
      </w:pPr>
      <w:rPr>
        <w:rFonts w:hint="default"/>
      </w:rPr>
    </w:lvl>
    <w:lvl w:ilvl="1">
      <w:start w:val="1"/>
      <w:numFmt w:val="decimal"/>
      <w:lvlText w:val="A10.%1.%2."/>
      <w:lvlJc w:val="left"/>
      <w:pPr>
        <w:ind w:left="1503" w:hanging="1077"/>
      </w:pPr>
      <w:rPr>
        <w:rFonts w:hint="default"/>
      </w:rPr>
    </w:lvl>
    <w:lvl w:ilvl="2">
      <w:start w:val="1"/>
      <w:numFmt w:val="decimal"/>
      <w:lvlText w:val="%3)"/>
      <w:lvlJc w:val="left"/>
      <w:pPr>
        <w:ind w:left="1844" w:hanging="1134"/>
      </w:pPr>
      <w:rPr>
        <w:rFonts w:hint="default"/>
      </w:rPr>
    </w:lvl>
    <w:lvl w:ilvl="3">
      <w:start w:val="1"/>
      <w:numFmt w:val="lowerLetter"/>
      <w:lvlText w:val="%4)"/>
      <w:lvlJc w:val="left"/>
      <w:pPr>
        <w:ind w:left="2127" w:hanging="1134"/>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9">
    <w:nsid w:val="4C163E89"/>
    <w:multiLevelType w:val="hybridMultilevel"/>
    <w:tmpl w:val="482E6F48"/>
    <w:lvl w:ilvl="0" w:tplc="E4C4BE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0CA0F44"/>
    <w:multiLevelType w:val="multilevel"/>
    <w:tmpl w:val="AD10E8E6"/>
    <w:lvl w:ilvl="0">
      <w:start w:val="1"/>
      <w:numFmt w:val="decimal"/>
      <w:lvlText w:val="A10.%1."/>
      <w:lvlJc w:val="left"/>
      <w:pPr>
        <w:ind w:left="1077" w:hanging="1077"/>
      </w:pPr>
      <w:rPr>
        <w:rFonts w:hint="default"/>
      </w:rPr>
    </w:lvl>
    <w:lvl w:ilvl="1">
      <w:start w:val="1"/>
      <w:numFmt w:val="decimal"/>
      <w:lvlText w:val="A10.%1.%2."/>
      <w:lvlJc w:val="left"/>
      <w:pPr>
        <w:ind w:left="1077" w:hanging="1077"/>
      </w:pPr>
      <w:rPr>
        <w:rFonts w:hint="default"/>
      </w:rPr>
    </w:lvl>
    <w:lvl w:ilvl="2">
      <w:start w:val="1"/>
      <w:numFmt w:val="lowerLetter"/>
      <w:lvlText w:val="%3)"/>
      <w:lvlJc w:val="left"/>
      <w:pPr>
        <w:ind w:left="1418" w:hanging="1134"/>
      </w:pPr>
      <w:rPr>
        <w:rFonts w:hint="default"/>
      </w:rPr>
    </w:lvl>
    <w:lvl w:ilvl="3">
      <w:start w:val="1"/>
      <w:numFmt w:val="lowerLetter"/>
      <w:lvlText w:val="%4)"/>
      <w:lvlJc w:val="left"/>
      <w:pPr>
        <w:ind w:left="1701" w:hanging="113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58266E5E"/>
    <w:multiLevelType w:val="hybridMultilevel"/>
    <w:tmpl w:val="88FEF98C"/>
    <w:lvl w:ilvl="0" w:tplc="08090011">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2">
    <w:nsid w:val="6D702D82"/>
    <w:multiLevelType w:val="multilevel"/>
    <w:tmpl w:val="29E6D524"/>
    <w:lvl w:ilvl="0">
      <w:start w:val="1"/>
      <w:numFmt w:val="decimal"/>
      <w:lvlText w:val="A10.%1."/>
      <w:lvlJc w:val="left"/>
      <w:pPr>
        <w:ind w:left="1077" w:hanging="1077"/>
      </w:pPr>
      <w:rPr>
        <w:rFonts w:hint="default"/>
      </w:rPr>
    </w:lvl>
    <w:lvl w:ilvl="1">
      <w:start w:val="1"/>
      <w:numFmt w:val="decimal"/>
      <w:lvlText w:val="A10.%1.%2."/>
      <w:lvlJc w:val="left"/>
      <w:pPr>
        <w:ind w:left="1077" w:hanging="1077"/>
      </w:pPr>
      <w:rPr>
        <w:rFonts w:hint="default"/>
      </w:rPr>
    </w:lvl>
    <w:lvl w:ilvl="2">
      <w:start w:val="1"/>
      <w:numFmt w:val="decimal"/>
      <w:lvlText w:val="%3)"/>
      <w:lvlJc w:val="left"/>
      <w:pPr>
        <w:ind w:left="1418" w:hanging="1134"/>
      </w:pPr>
      <w:rPr>
        <w:rFonts w:hint="default"/>
      </w:rPr>
    </w:lvl>
    <w:lvl w:ilvl="3">
      <w:start w:val="1"/>
      <w:numFmt w:val="lowerLetter"/>
      <w:lvlText w:val="%4)"/>
      <w:lvlJc w:val="left"/>
      <w:pPr>
        <w:ind w:left="1701" w:hanging="113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71F5068B"/>
    <w:multiLevelType w:val="hybridMultilevel"/>
    <w:tmpl w:val="8370D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72D409F4"/>
    <w:multiLevelType w:val="multilevel"/>
    <w:tmpl w:val="31C6E0FE"/>
    <w:lvl w:ilvl="0">
      <w:start w:val="1"/>
      <w:numFmt w:val="decimal"/>
      <w:lvlText w:val="A10.%1."/>
      <w:lvlJc w:val="left"/>
      <w:pPr>
        <w:ind w:left="1077" w:hanging="1077"/>
      </w:pPr>
      <w:rPr>
        <w:rFonts w:hint="default"/>
      </w:rPr>
    </w:lvl>
    <w:lvl w:ilvl="1">
      <w:start w:val="1"/>
      <w:numFmt w:val="decimal"/>
      <w:lvlText w:val="A10.%1.%2."/>
      <w:lvlJc w:val="left"/>
      <w:pPr>
        <w:ind w:left="1077" w:hanging="1077"/>
      </w:pPr>
      <w:rPr>
        <w:rFonts w:hint="default"/>
      </w:rPr>
    </w:lvl>
    <w:lvl w:ilvl="2">
      <w:start w:val="1"/>
      <w:numFmt w:val="lowerLetter"/>
      <w:lvlText w:val="%3)"/>
      <w:lvlJc w:val="left"/>
      <w:pPr>
        <w:ind w:left="1418" w:hanging="1134"/>
      </w:pPr>
      <w:rPr>
        <w:rFonts w:hint="default"/>
      </w:rPr>
    </w:lvl>
    <w:lvl w:ilvl="3">
      <w:start w:val="1"/>
      <w:numFmt w:val="lowerLetter"/>
      <w:lvlText w:val="%4)"/>
      <w:lvlJc w:val="left"/>
      <w:pPr>
        <w:ind w:left="1701" w:hanging="113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3"/>
  </w:num>
  <w:num w:numId="2">
    <w:abstractNumId w:val="9"/>
  </w:num>
  <w:num w:numId="3">
    <w:abstractNumId w:val="7"/>
  </w:num>
  <w:num w:numId="4">
    <w:abstractNumId w:val="5"/>
  </w:num>
  <w:num w:numId="5">
    <w:abstractNumId w:val="0"/>
  </w:num>
  <w:num w:numId="6">
    <w:abstractNumId w:val="6"/>
  </w:num>
  <w:num w:numId="7">
    <w:abstractNumId w:val="2"/>
  </w:num>
  <w:num w:numId="8">
    <w:abstractNumId w:val="4"/>
  </w:num>
  <w:num w:numId="9">
    <w:abstractNumId w:val="8"/>
  </w:num>
  <w:num w:numId="10">
    <w:abstractNumId w:val="8"/>
    <w:lvlOverride w:ilvl="0">
      <w:lvl w:ilvl="0">
        <w:start w:val="1"/>
        <w:numFmt w:val="decimal"/>
        <w:lvlText w:val="A10.%1."/>
        <w:lvlJc w:val="left"/>
        <w:pPr>
          <w:ind w:left="1077" w:hanging="1077"/>
        </w:pPr>
        <w:rPr>
          <w:rFonts w:hint="default"/>
        </w:rPr>
      </w:lvl>
    </w:lvlOverride>
    <w:lvlOverride w:ilvl="1">
      <w:lvl w:ilvl="1">
        <w:start w:val="1"/>
        <w:numFmt w:val="decimal"/>
        <w:lvlText w:val="A10.%1.%2."/>
        <w:lvlJc w:val="left"/>
        <w:pPr>
          <w:ind w:left="1077" w:hanging="1077"/>
        </w:pPr>
        <w:rPr>
          <w:rFonts w:hint="default"/>
        </w:rPr>
      </w:lvl>
    </w:lvlOverride>
    <w:lvlOverride w:ilvl="2">
      <w:lvl w:ilvl="2">
        <w:start w:val="1"/>
        <w:numFmt w:val="decimal"/>
        <w:lvlText w:val="A10.%1.%2.%3."/>
        <w:lvlJc w:val="left"/>
        <w:pPr>
          <w:ind w:left="1418" w:hanging="1134"/>
        </w:pPr>
        <w:rPr>
          <w:rFonts w:hint="default"/>
        </w:rPr>
      </w:lvl>
    </w:lvlOverride>
    <w:lvlOverride w:ilvl="3">
      <w:lvl w:ilvl="3">
        <w:start w:val="1"/>
        <w:numFmt w:val="decimal"/>
        <w:lvlText w:val="A10.%1.%2.%3.%4."/>
        <w:lvlJc w:val="left"/>
        <w:pPr>
          <w:ind w:left="1701" w:hanging="1134"/>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2"/>
  </w:num>
  <w:num w:numId="12">
    <w:abstractNumId w:val="14"/>
  </w:num>
  <w:num w:numId="13">
    <w:abstractNumId w:val="3"/>
  </w:num>
  <w:num w:numId="14">
    <w:abstractNumId w:val="1"/>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42E43"/>
    <w:rsid w:val="000D490B"/>
    <w:rsid w:val="003F2ADB"/>
    <w:rsid w:val="00517527"/>
    <w:rsid w:val="00542E43"/>
    <w:rsid w:val="006754DA"/>
    <w:rsid w:val="00917E4B"/>
    <w:rsid w:val="00A3735C"/>
    <w:rsid w:val="00B3498E"/>
    <w:rsid w:val="00B4311D"/>
    <w:rsid w:val="00CD630E"/>
    <w:rsid w:val="00DC72BA"/>
    <w:rsid w:val="00F77643"/>
    <w:rsid w:val="00FC0D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imes New Roman" w:hAnsi="Times New Roman" w:cs="Times New Roman"/>
      <w:sz w:val="24"/>
      <w:szCs w:val="24"/>
      <w:lang w:eastAsia="en-US"/>
    </w:rPr>
  </w:style>
  <w:style w:type="paragraph" w:styleId="Heading1">
    <w:name w:val="heading 1"/>
    <w:basedOn w:val="Normal"/>
    <w:next w:val="Normal"/>
    <w:qFormat/>
    <w:pPr>
      <w:keepNext/>
      <w:spacing w:before="240" w:after="60"/>
      <w:outlineLvl w:val="0"/>
    </w:pPr>
    <w:rPr>
      <w:bCs/>
      <w:kern w:val="32"/>
      <w:sz w:val="32"/>
      <w:szCs w:val="32"/>
      <w:u w:val="single"/>
    </w:rPr>
  </w:style>
  <w:style w:type="paragraph" w:styleId="Heading2">
    <w:name w:val="heading 2"/>
    <w:basedOn w:val="Heading1"/>
    <w:next w:val="Normal"/>
    <w:qFormat/>
    <w:pPr>
      <w:outlineLvl w:val="1"/>
    </w:pPr>
    <w:rPr>
      <w:bCs w:val="0"/>
      <w:iCs/>
      <w:sz w:val="28"/>
      <w:szCs w:val="28"/>
      <w:u w:val="none"/>
    </w:rPr>
  </w:style>
  <w:style w:type="paragraph" w:styleId="Heading3">
    <w:name w:val="heading 3"/>
    <w:basedOn w:val="Heading1"/>
    <w:next w:val="Normal"/>
    <w:qFormat/>
    <w:pPr>
      <w:outlineLvl w:val="2"/>
    </w:pPr>
    <w:rPr>
      <w:bCs w:val="0"/>
      <w:sz w:val="26"/>
      <w:szCs w:val="26"/>
    </w:rPr>
  </w:style>
  <w:style w:type="paragraph" w:styleId="Heading4">
    <w:name w:val="heading 4"/>
    <w:basedOn w:val="Normal"/>
    <w:next w:val="Normal"/>
    <w:link w:val="Heading4Char"/>
    <w:qFormat/>
    <w:pPr>
      <w:keepNext/>
      <w:keepLines/>
      <w:spacing w:before="200"/>
      <w:outlineLvl w:val="3"/>
    </w:pPr>
    <w:rPr>
      <w:rFonts w:ascii="Cambria"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rPr>
      <w:rFonts w:cs="Times New Roman"/>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b w:val="0"/>
      <w:sz w:val="20"/>
      <w:szCs w:val="20"/>
      <w:lang w:eastAsia="en-US"/>
    </w:rPr>
  </w:style>
  <w:style w:type="paragraph" w:styleId="NormalWeb">
    <w:name w:val="Normal (Web)"/>
    <w:basedOn w:val="Normal"/>
    <w:uiPriority w:val="99"/>
    <w:pPr>
      <w:spacing w:before="100" w:beforeAutospacing="1" w:after="100" w:afterAutospacing="1"/>
    </w:pPr>
    <w:rPr>
      <w:lang w:val="en-US"/>
    </w:r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basedOn w:val="DefaultParagraphFont"/>
    <w:link w:val="BalloonText"/>
    <w:rPr>
      <w:rFonts w:ascii="Tahoma" w:hAnsi="Tahoma" w:cs="Tahoma"/>
      <w:b w:val="0"/>
      <w:sz w:val="16"/>
      <w:szCs w:val="16"/>
      <w:lang w:eastAsia="en-US"/>
    </w:r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pPr>
      <w:tabs>
        <w:tab w:val="center" w:pos="4513"/>
        <w:tab w:val="right" w:pos="9026"/>
      </w:tabs>
    </w:pPr>
  </w:style>
  <w:style w:type="character" w:customStyle="1" w:styleId="HeaderChar">
    <w:name w:val="Header Char"/>
    <w:basedOn w:val="DefaultParagraphFont"/>
    <w:link w:val="Header"/>
    <w:uiPriority w:val="99"/>
    <w:rPr>
      <w:rFonts w:ascii="Times New Roman" w:hAnsi="Times New Roman" w:cs="Times New Roman"/>
      <w:b w:val="0"/>
      <w:sz w:val="24"/>
      <w:lang w:eastAsia="en-US"/>
    </w:rPr>
  </w:style>
  <w:style w:type="paragraph" w:styleId="Footer">
    <w:name w:val="footer"/>
    <w:basedOn w:val="Normal"/>
    <w:link w:val="FooterChar"/>
    <w:pPr>
      <w:tabs>
        <w:tab w:val="center" w:pos="4513"/>
        <w:tab w:val="right" w:pos="9026"/>
      </w:tabs>
    </w:pPr>
  </w:style>
  <w:style w:type="character" w:customStyle="1" w:styleId="FooterChar">
    <w:name w:val="Footer Char"/>
    <w:basedOn w:val="DefaultParagraphFont"/>
    <w:link w:val="Footer"/>
    <w:uiPriority w:val="99"/>
    <w:rPr>
      <w:rFonts w:ascii="Times New Roman" w:hAnsi="Times New Roman" w:cs="Times New Roman"/>
      <w:b w:val="0"/>
      <w:sz w:val="24"/>
      <w:lang w:eastAsia="en-US"/>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ascii="Times New Roman" w:hAnsi="Times New Roman" w:cs="Times New Roman"/>
      <w:b w:val="0"/>
      <w:bCs/>
      <w:sz w:val="20"/>
      <w:szCs w:val="20"/>
      <w:lang w:eastAsia="en-US"/>
    </w:rPr>
  </w:style>
  <w:style w:type="character" w:customStyle="1" w:styleId="Heading4Char">
    <w:name w:val="Heading 4 Char"/>
    <w:basedOn w:val="DefaultParagraphFont"/>
    <w:link w:val="Heading4"/>
    <w:uiPriority w:val="99"/>
    <w:semiHidden/>
    <w:rPr>
      <w:rFonts w:ascii="Cambria" w:eastAsia="Times New Roman" w:hAnsi="Cambria" w:cs="Times New Roman"/>
      <w:bCs/>
      <w:i/>
      <w:iCs/>
      <w:color w:val="4F81BD"/>
      <w:sz w:val="24"/>
      <w:lang w:eastAsia="en-US"/>
    </w:rPr>
  </w:style>
  <w:style w:type="paragraph" w:styleId="FootnoteText">
    <w:name w:val="footnote text"/>
    <w:basedOn w:val="Normal"/>
    <w:link w:val="FootnoteTextChar"/>
    <w:rPr>
      <w:sz w:val="20"/>
      <w:szCs w:val="20"/>
    </w:rPr>
  </w:style>
  <w:style w:type="character" w:customStyle="1" w:styleId="FootnoteTextChar">
    <w:name w:val="Footnote Text Char"/>
    <w:basedOn w:val="DefaultParagraphFont"/>
    <w:link w:val="FootnoteText"/>
    <w:rPr>
      <w:rFonts w:ascii="Times New Roman" w:hAnsi="Times New Roman" w:cs="Times New Roman"/>
      <w:b w:val="0"/>
      <w:sz w:val="20"/>
      <w:szCs w:val="20"/>
      <w:lang w:eastAsia="en-US"/>
    </w:rPr>
  </w:style>
  <w:style w:type="character" w:styleId="FootnoteReference">
    <w:name w:val="footnote reference"/>
    <w:basedOn w:val="DefaultParagraphFont"/>
    <w:rPr>
      <w:vertAlign w:val="superscript"/>
    </w:rPr>
  </w:style>
  <w:style w:type="character" w:styleId="PageNumber">
    <w:name w:val="page number"/>
    <w:basedOn w:val="DefaultParagraphFont"/>
  </w:style>
  <w:style w:type="paragraph" w:styleId="DocumentMap">
    <w:name w:val="Document Map"/>
    <w:basedOn w:val="Normal"/>
    <w:semiHidden/>
    <w:rsid w:val="00A3735C"/>
    <w:pPr>
      <w:shd w:val="clear" w:color="auto" w:fill="000080"/>
    </w:pPr>
    <w:rPr>
      <w:rFonts w:ascii="Tahoma" w:hAnsi="Tahoma" w:cs="Tahoma"/>
      <w:sz w:val="20"/>
      <w:szCs w:val="20"/>
    </w:rPr>
  </w:style>
  <w:style w:type="character" w:styleId="Emphasis">
    <w:name w:val="Emphasis"/>
    <w:basedOn w:val="DefaultParagraphFont"/>
    <w:qFormat/>
    <w:rsid w:val="00B4311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imes New Roman" w:hAnsi="Times New Roman" w:cs="Times New Roman"/>
      <w:sz w:val="24"/>
      <w:szCs w:val="24"/>
      <w:lang w:eastAsia="en-US"/>
    </w:rPr>
  </w:style>
  <w:style w:type="paragraph" w:styleId="Heading1">
    <w:name w:val="heading 1"/>
    <w:basedOn w:val="Normal"/>
    <w:next w:val="Normal"/>
    <w:qFormat/>
    <w:pPr>
      <w:keepNext/>
      <w:spacing w:before="240" w:after="60"/>
      <w:outlineLvl w:val="0"/>
    </w:pPr>
    <w:rPr>
      <w:bCs/>
      <w:kern w:val="32"/>
      <w:sz w:val="32"/>
      <w:szCs w:val="32"/>
      <w:u w:val="single"/>
    </w:rPr>
  </w:style>
  <w:style w:type="paragraph" w:styleId="Heading2">
    <w:name w:val="heading 2"/>
    <w:basedOn w:val="Heading1"/>
    <w:next w:val="Normal"/>
    <w:qFormat/>
    <w:pPr>
      <w:outlineLvl w:val="1"/>
    </w:pPr>
    <w:rPr>
      <w:bCs w:val="0"/>
      <w:iCs/>
      <w:sz w:val="28"/>
      <w:szCs w:val="28"/>
      <w:u w:val="none"/>
    </w:rPr>
  </w:style>
  <w:style w:type="paragraph" w:styleId="Heading3">
    <w:name w:val="heading 3"/>
    <w:basedOn w:val="Heading1"/>
    <w:next w:val="Normal"/>
    <w:qFormat/>
    <w:pPr>
      <w:outlineLvl w:val="2"/>
    </w:pPr>
    <w:rPr>
      <w:bCs w:val="0"/>
      <w:sz w:val="26"/>
      <w:szCs w:val="26"/>
    </w:rPr>
  </w:style>
  <w:style w:type="paragraph" w:styleId="Heading4">
    <w:name w:val="heading 4"/>
    <w:basedOn w:val="Normal"/>
    <w:next w:val="Normal"/>
    <w:link w:val="Heading4Char"/>
    <w:qFormat/>
    <w:pPr>
      <w:keepNext/>
      <w:keepLines/>
      <w:spacing w:before="200"/>
      <w:outlineLvl w:val="3"/>
    </w:pPr>
    <w:rPr>
      <w:rFonts w:ascii="Cambria"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rPr>
      <w:rFonts w:cs="Times New Roman"/>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b w:val="0"/>
      <w:sz w:val="20"/>
      <w:szCs w:val="20"/>
      <w:lang w:eastAsia="en-US"/>
    </w:rPr>
  </w:style>
  <w:style w:type="paragraph" w:styleId="NormalWeb">
    <w:name w:val="Normal (Web)"/>
    <w:basedOn w:val="Normal"/>
    <w:uiPriority w:val="99"/>
    <w:pPr>
      <w:spacing w:before="100" w:beforeAutospacing="1" w:after="100" w:afterAutospacing="1"/>
    </w:pPr>
    <w:rPr>
      <w:lang w:val="en-US"/>
    </w:r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basedOn w:val="DefaultParagraphFont"/>
    <w:link w:val="BalloonText"/>
    <w:rPr>
      <w:rFonts w:ascii="Tahoma" w:hAnsi="Tahoma" w:cs="Tahoma"/>
      <w:b w:val="0"/>
      <w:sz w:val="16"/>
      <w:szCs w:val="16"/>
      <w:lang w:eastAsia="en-US"/>
    </w:r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pPr>
      <w:tabs>
        <w:tab w:val="center" w:pos="4513"/>
        <w:tab w:val="right" w:pos="9026"/>
      </w:tabs>
    </w:pPr>
  </w:style>
  <w:style w:type="character" w:customStyle="1" w:styleId="HeaderChar">
    <w:name w:val="Header Char"/>
    <w:basedOn w:val="DefaultParagraphFont"/>
    <w:link w:val="Header"/>
    <w:uiPriority w:val="99"/>
    <w:rPr>
      <w:rFonts w:ascii="Times New Roman" w:hAnsi="Times New Roman" w:cs="Times New Roman"/>
      <w:b w:val="0"/>
      <w:sz w:val="24"/>
      <w:lang w:eastAsia="en-US"/>
    </w:rPr>
  </w:style>
  <w:style w:type="paragraph" w:styleId="Footer">
    <w:name w:val="footer"/>
    <w:basedOn w:val="Normal"/>
    <w:link w:val="FooterChar"/>
    <w:pPr>
      <w:tabs>
        <w:tab w:val="center" w:pos="4513"/>
        <w:tab w:val="right" w:pos="9026"/>
      </w:tabs>
    </w:pPr>
  </w:style>
  <w:style w:type="character" w:customStyle="1" w:styleId="FooterChar">
    <w:name w:val="Footer Char"/>
    <w:basedOn w:val="DefaultParagraphFont"/>
    <w:link w:val="Footer"/>
    <w:uiPriority w:val="99"/>
    <w:rPr>
      <w:rFonts w:ascii="Times New Roman" w:hAnsi="Times New Roman" w:cs="Times New Roman"/>
      <w:b w:val="0"/>
      <w:sz w:val="24"/>
      <w:lang w:eastAsia="en-US"/>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ascii="Times New Roman" w:hAnsi="Times New Roman" w:cs="Times New Roman"/>
      <w:b w:val="0"/>
      <w:bCs/>
      <w:sz w:val="20"/>
      <w:szCs w:val="20"/>
      <w:lang w:eastAsia="en-US"/>
    </w:rPr>
  </w:style>
  <w:style w:type="character" w:customStyle="1" w:styleId="Heading4Char">
    <w:name w:val="Heading 4 Char"/>
    <w:basedOn w:val="DefaultParagraphFont"/>
    <w:link w:val="Heading4"/>
    <w:uiPriority w:val="99"/>
    <w:semiHidden/>
    <w:rPr>
      <w:rFonts w:ascii="Cambria" w:eastAsia="Times New Roman" w:hAnsi="Cambria" w:cs="Times New Roman"/>
      <w:bCs/>
      <w:i/>
      <w:iCs/>
      <w:color w:val="4F81BD"/>
      <w:sz w:val="24"/>
      <w:lang w:eastAsia="en-US"/>
    </w:rPr>
  </w:style>
  <w:style w:type="paragraph" w:styleId="FootnoteText">
    <w:name w:val="footnote text"/>
    <w:basedOn w:val="Normal"/>
    <w:link w:val="FootnoteTextChar"/>
    <w:rPr>
      <w:sz w:val="20"/>
      <w:szCs w:val="20"/>
    </w:rPr>
  </w:style>
  <w:style w:type="character" w:customStyle="1" w:styleId="FootnoteTextChar">
    <w:name w:val="Footnote Text Char"/>
    <w:basedOn w:val="DefaultParagraphFont"/>
    <w:link w:val="FootnoteText"/>
    <w:rPr>
      <w:rFonts w:ascii="Times New Roman" w:hAnsi="Times New Roman" w:cs="Times New Roman"/>
      <w:b w:val="0"/>
      <w:sz w:val="20"/>
      <w:szCs w:val="20"/>
      <w:lang w:eastAsia="en-US"/>
    </w:rPr>
  </w:style>
  <w:style w:type="character" w:styleId="FootnoteReference">
    <w:name w:val="footnote reference"/>
    <w:basedOn w:val="DefaultParagraphFont"/>
    <w:rPr>
      <w:vertAlign w:val="superscript"/>
    </w:rPr>
  </w:style>
  <w:style w:type="character" w:styleId="PageNumber">
    <w:name w:val="page number"/>
    <w:basedOn w:val="DefaultParagraphFont"/>
  </w:style>
  <w:style w:type="paragraph" w:styleId="DocumentMap">
    <w:name w:val="Document Map"/>
    <w:basedOn w:val="Normal"/>
    <w:semiHidden/>
    <w:rsid w:val="00A3735C"/>
    <w:pPr>
      <w:shd w:val="clear" w:color="auto" w:fill="000080"/>
    </w:pPr>
    <w:rPr>
      <w:rFonts w:ascii="Tahoma" w:hAnsi="Tahoma" w:cs="Tahoma"/>
      <w:sz w:val="20"/>
      <w:szCs w:val="20"/>
    </w:rPr>
  </w:style>
  <w:style w:type="character" w:styleId="Emphasis">
    <w:name w:val="Emphasis"/>
    <w:basedOn w:val="DefaultParagraphFont"/>
    <w:qFormat/>
    <w:rsid w:val="00B4311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845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429</Words>
  <Characters>3311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Application Form 13: Risk</vt:lpstr>
    </vt:vector>
  </TitlesOfParts>
  <Company>PB</Company>
  <LinksUpToDate>false</LinksUpToDate>
  <CharactersWithSpaces>3733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 13: Risk</dc:title>
  <dc:creator>Beth O'Connor</dc:creator>
  <cp:lastModifiedBy>EIB</cp:lastModifiedBy>
  <cp:revision>6</cp:revision>
  <cp:lastPrinted>2010-07-29T09:16:00Z</cp:lastPrinted>
  <dcterms:created xsi:type="dcterms:W3CDTF">2013-02-24T11:17:00Z</dcterms:created>
  <dcterms:modified xsi:type="dcterms:W3CDTF">2013-03-07T16:48:00Z</dcterms:modified>
</cp:coreProperties>
</file>